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4"/>
        <w:gridCol w:w="4121"/>
      </w:tblGrid>
      <w:tr w:rsidR="004A2462" w14:paraId="07E48AA6" w14:textId="77777777" w:rsidTr="00C60554">
        <w:trPr>
          <w:trHeight w:val="529"/>
        </w:trPr>
        <w:tc>
          <w:tcPr>
            <w:tcW w:w="4214" w:type="dxa"/>
          </w:tcPr>
          <w:p w14:paraId="7E308302" w14:textId="77777777" w:rsidR="004A2462" w:rsidRDefault="00EF378A" w:rsidP="00201DF4">
            <w:pPr>
              <w:pStyle w:val="Sidhuvud"/>
              <w:spacing w:line="240" w:lineRule="atLeast"/>
            </w:pPr>
            <w:bookmarkStart w:id="0" w:name="_GoBack"/>
            <w:bookmarkEnd w:id="0"/>
            <w:r>
              <w:t>Avdelningen för vård och omsorg</w:t>
            </w:r>
            <w:r>
              <w:br/>
            </w:r>
          </w:p>
        </w:tc>
        <w:tc>
          <w:tcPr>
            <w:tcW w:w="4121" w:type="dxa"/>
          </w:tcPr>
          <w:p w14:paraId="261EE548" w14:textId="77777777" w:rsidR="004A2462" w:rsidRDefault="004A2462" w:rsidP="001236CF">
            <w:pPr>
              <w:pStyle w:val="AdressochSignatur"/>
            </w:pPr>
          </w:p>
          <w:p w14:paraId="0A4EB0E2" w14:textId="77777777" w:rsidR="004A2462" w:rsidRDefault="004A2462" w:rsidP="001236CF">
            <w:pPr>
              <w:pStyle w:val="AdressochSignatur"/>
            </w:pPr>
          </w:p>
        </w:tc>
      </w:tr>
    </w:tbl>
    <w:p w14:paraId="65A7ACC9" w14:textId="77777777" w:rsidR="00CB1297" w:rsidRDefault="00CB1297" w:rsidP="00346DCD"/>
    <w:p w14:paraId="6C9C9AD8" w14:textId="77777777" w:rsidR="005E06AB" w:rsidRDefault="005E06AB" w:rsidP="00346DCD"/>
    <w:p w14:paraId="4EED4C06" w14:textId="77777777" w:rsidR="00F20547" w:rsidRDefault="00EF378A" w:rsidP="004C05AF">
      <w:pPr>
        <w:pStyle w:val="Rubrik2"/>
      </w:pPr>
      <w:r>
        <w:t>Minnesante</w:t>
      </w:r>
      <w:r w:rsidR="0082646C">
        <w:t>c</w:t>
      </w:r>
      <w:r w:rsidR="000422D8">
        <w:t xml:space="preserve">kningar Socialchefsnätverket 4 maj </w:t>
      </w:r>
      <w:r w:rsidR="00E36DC9">
        <w:t>2021</w:t>
      </w:r>
    </w:p>
    <w:p w14:paraId="008A7041" w14:textId="77777777" w:rsidR="00803B82" w:rsidRDefault="00803B82" w:rsidP="00E94408">
      <w:pPr>
        <w:pStyle w:val="Rubrik4"/>
      </w:pPr>
      <w:r>
        <w:t>Lägesrapport</w:t>
      </w:r>
    </w:p>
    <w:p w14:paraId="5A011A92" w14:textId="77777777" w:rsidR="00803B82" w:rsidRDefault="00803B82" w:rsidP="00803B82">
      <w:r>
        <w:t>Från och med dagens nätverksmöte bifogas lägesrapporten till minnesanteckningarna utan någon genomgång på själva mötet.</w:t>
      </w:r>
    </w:p>
    <w:p w14:paraId="77652C47" w14:textId="77777777" w:rsidR="00803B82" w:rsidRPr="00803B82" w:rsidRDefault="00803B82" w:rsidP="00803B82">
      <w:r>
        <w:object w:dxaOrig="1516" w:dyaOrig="986" w14:anchorId="4BB75F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5pt;height:48.95pt" o:ole="">
            <v:imagedata r:id="rId8" o:title=""/>
          </v:shape>
          <o:OLEObject Type="Embed" ProgID="AcroExch.Document.DC" ShapeID="_x0000_i1025" DrawAspect="Icon" ObjectID="_1681792160" r:id="rId9"/>
        </w:object>
      </w:r>
    </w:p>
    <w:p w14:paraId="7F6091E8" w14:textId="77777777" w:rsidR="00030B80" w:rsidRDefault="00E94408" w:rsidP="00E94408">
      <w:pPr>
        <w:pStyle w:val="Rubrik4"/>
      </w:pPr>
      <w:r w:rsidRPr="00E94408">
        <w:t>Aktuell information om vaccination, smittspridning och regionernas situation</w:t>
      </w:r>
      <w:r>
        <w:t xml:space="preserve"> (Emma Spak, SKR)</w:t>
      </w:r>
    </w:p>
    <w:p w14:paraId="36CA63B3" w14:textId="77777777" w:rsidR="00E94408" w:rsidRDefault="00632AED" w:rsidP="00E94408">
      <w:r>
        <w:t>En tredjedel av befolkningen har fått sin första dos, 10 procent har fått sin andra dos. Förra veckan gick vi över 81 procent av täckningsgra</w:t>
      </w:r>
      <w:r w:rsidR="00505A29">
        <w:t>d nationellt för målgruppen 65+ (med vissa variationer mellan regionerna).</w:t>
      </w:r>
      <w:r>
        <w:t xml:space="preserve"> Inströmningen av doser ser också bra</w:t>
      </w:r>
      <w:r w:rsidR="004736C4">
        <w:t xml:space="preserve"> ut</w:t>
      </w:r>
      <w:r>
        <w:t>, men vi ligger efter den ursprungliga tilldelningen av doser. Detta är skälet till att vi har skjutit fram</w:t>
      </w:r>
      <w:r w:rsidR="00505A29">
        <w:t xml:space="preserve"> vaccinationsmålet trots att genomföra</w:t>
      </w:r>
      <w:r w:rsidR="004736C4">
        <w:t>ndet av vaccinationer just nu ser</w:t>
      </w:r>
      <w:r w:rsidR="00505A29">
        <w:t xml:space="preserve"> mycket positivt</w:t>
      </w:r>
      <w:r w:rsidR="004736C4">
        <w:t xml:space="preserve"> ut</w:t>
      </w:r>
      <w:r>
        <w:t xml:space="preserve">. </w:t>
      </w:r>
      <w:r w:rsidR="009F5228" w:rsidRPr="009F5228">
        <w:t>Enligt Folkhälsomyndighetens uppdaterade prognos bedöms alla vuxna, samt barn för vilka vaccination rekommenderas, ha erbjudits minst en dos vaccin senast den 5 september.</w:t>
      </w:r>
      <w:r w:rsidR="005C00CD">
        <w:t xml:space="preserve"> </w:t>
      </w:r>
      <w:r>
        <w:t>Flera regioner går nu över till fas 4 parallellt med fas 3.</w:t>
      </w:r>
    </w:p>
    <w:p w14:paraId="0D5F8B98" w14:textId="77777777" w:rsidR="00632AED" w:rsidRDefault="00632AED" w:rsidP="00E94408">
      <w:r>
        <w:t xml:space="preserve">Fortsatt extremt pressad situation i intensivvården. Idag har vi över 400 patienter med covid-19, vilket brukar </w:t>
      </w:r>
      <w:r w:rsidR="004736C4">
        <w:t>vara det antal som normalt</w:t>
      </w:r>
      <w:r>
        <w:t xml:space="preserve"> finns inom intensivvården</w:t>
      </w:r>
      <w:r w:rsidR="004736C4">
        <w:t xml:space="preserve"> i maj</w:t>
      </w:r>
      <w:r>
        <w:t>. Vi</w:t>
      </w:r>
      <w:r w:rsidR="004736C4">
        <w:t xml:space="preserve"> har nationellt ca </w:t>
      </w:r>
      <w:r>
        <w:t>15 procents ledig kapacitet</w:t>
      </w:r>
      <w:r w:rsidR="004736C4">
        <w:t xml:space="preserve"> inom intensivvården</w:t>
      </w:r>
      <w:r>
        <w:t xml:space="preserve">. De </w:t>
      </w:r>
      <w:r w:rsidR="004736C4">
        <w:t>äldre är som tur är</w:t>
      </w:r>
      <w:r>
        <w:t xml:space="preserve"> inte på intensiven </w:t>
      </w:r>
      <w:r w:rsidR="004736C4">
        <w:t xml:space="preserve">som tidigare under pandemin </w:t>
      </w:r>
      <w:r>
        <w:t xml:space="preserve">pga. </w:t>
      </w:r>
      <w:r w:rsidR="004736C4">
        <w:t>att de</w:t>
      </w:r>
      <w:r>
        <w:t xml:space="preserve"> i så hög utsträckning</w:t>
      </w:r>
      <w:r w:rsidR="004736C4">
        <w:t xml:space="preserve"> har fått vaccin</w:t>
      </w:r>
      <w:r>
        <w:t>.</w:t>
      </w:r>
    </w:p>
    <w:p w14:paraId="257AF739" w14:textId="77777777" w:rsidR="00632AED" w:rsidRDefault="00632AED" w:rsidP="00E94408">
      <w:r>
        <w:t>N</w:t>
      </w:r>
      <w:r w:rsidR="00BF5D88">
        <w:t xml:space="preserve">ätverket undrar över hur andra kommuner/län </w:t>
      </w:r>
      <w:r>
        <w:t xml:space="preserve">gör </w:t>
      </w:r>
      <w:r w:rsidR="00BF5D88">
        <w:t>med vaccination av sommarvikarier. Risken är att personalgruppen snart byts ut från att vara vaccinerad i mycket hög grad till att vara det i mycket låg grad. Nätverket ger en ganska samstämmig bild av att vaccinationerna av sommarvikarier har kommit igång och prioriteras.</w:t>
      </w:r>
    </w:p>
    <w:p w14:paraId="796B179A" w14:textId="77777777" w:rsidR="00E94408" w:rsidRDefault="00E94408" w:rsidP="00E94408">
      <w:pPr>
        <w:pStyle w:val="Rubrik4"/>
      </w:pPr>
      <w:r w:rsidRPr="00E94408">
        <w:t xml:space="preserve">Uppdatering om vaccinationer från </w:t>
      </w:r>
      <w:proofErr w:type="spellStart"/>
      <w:r w:rsidRPr="00E94408">
        <w:t>FoHM</w:t>
      </w:r>
      <w:proofErr w:type="spellEnd"/>
      <w:r>
        <w:t xml:space="preserve"> (</w:t>
      </w:r>
      <w:r w:rsidR="00632AED">
        <w:t xml:space="preserve">Malin Grape och </w:t>
      </w:r>
      <w:r>
        <w:t xml:space="preserve">Johanna Rubin, </w:t>
      </w:r>
      <w:proofErr w:type="spellStart"/>
      <w:r>
        <w:t>FoHM</w:t>
      </w:r>
      <w:proofErr w:type="spellEnd"/>
      <w:r>
        <w:t>)</w:t>
      </w:r>
    </w:p>
    <w:p w14:paraId="1C755D3E" w14:textId="77777777" w:rsidR="00296651" w:rsidRDefault="004736C4" w:rsidP="00632AED">
      <w:proofErr w:type="spellStart"/>
      <w:r>
        <w:t>FoHM</w:t>
      </w:r>
      <w:proofErr w:type="spellEnd"/>
      <w:r>
        <w:t xml:space="preserve"> har idag publicerat en nyhet </w:t>
      </w:r>
      <w:r w:rsidR="00296651">
        <w:t>om genombrottsinfektioner</w:t>
      </w:r>
      <w:r>
        <w:t xml:space="preserve"> trots vaccinering</w:t>
      </w:r>
      <w:r w:rsidR="00296651">
        <w:t xml:space="preserve">. </w:t>
      </w:r>
      <w:r w:rsidR="00160E03">
        <w:t>En dos skyddar bra, men a</w:t>
      </w:r>
      <w:r w:rsidR="00296651">
        <w:t>lla vaccin skyddar int</w:t>
      </w:r>
      <w:r>
        <w:t>e mot all smittspridning, och genombrottsinfektioner</w:t>
      </w:r>
      <w:r w:rsidR="00296651">
        <w:t xml:space="preserve"> kan leda till allvarliga fall</w:t>
      </w:r>
      <w:r w:rsidR="00160E03">
        <w:t xml:space="preserve"> och t.o.m. död</w:t>
      </w:r>
      <w:r w:rsidR="00296651">
        <w:t xml:space="preserve">. </w:t>
      </w:r>
      <w:r>
        <w:t xml:space="preserve">Det handlar dock om få fall, 0,3 procent av samtliga </w:t>
      </w:r>
      <w:r w:rsidR="00296651">
        <w:t xml:space="preserve">fall. När smittspridningen går ner kommer </w:t>
      </w:r>
      <w:r>
        <w:t>även dessa fall att bli ännu färre.</w:t>
      </w:r>
    </w:p>
    <w:p w14:paraId="5D86D562" w14:textId="77777777" w:rsidR="004736C4" w:rsidRDefault="00437AAF" w:rsidP="00632AED">
      <w:hyperlink r:id="rId10" w:history="1">
        <w:r w:rsidR="004736C4" w:rsidRPr="004736C4">
          <w:rPr>
            <w:rStyle w:val="Hyperlnk"/>
          </w:rPr>
          <w:t>Få allvarliga fall av covid-19 bland vaccinerade</w:t>
        </w:r>
      </w:hyperlink>
    </w:p>
    <w:p w14:paraId="18B503D8" w14:textId="77777777" w:rsidR="00296651" w:rsidRDefault="004736C4" w:rsidP="00632AED">
      <w:proofErr w:type="spellStart"/>
      <w:r>
        <w:t>FoHM</w:t>
      </w:r>
      <w:proofErr w:type="spellEnd"/>
      <w:r>
        <w:t xml:space="preserve"> har uppdaterat rekommen</w:t>
      </w:r>
      <w:r w:rsidR="00A91090">
        <w:t>dationerna kring vaccinationer, bl.a. genom att gravida med riskfaktorer</w:t>
      </w:r>
      <w:r w:rsidR="00296651">
        <w:t xml:space="preserve"> nu </w:t>
      </w:r>
      <w:r w:rsidR="00A91090">
        <w:t xml:space="preserve">är </w:t>
      </w:r>
      <w:r w:rsidR="00296651">
        <w:t>inkluderade i fas 3 (vilket kan gälla personal inom vård och omsorg)</w:t>
      </w:r>
      <w:r w:rsidR="00160E03">
        <w:t xml:space="preserve">. </w:t>
      </w:r>
      <w:r w:rsidR="00A91090">
        <w:t xml:space="preserve">Myndigheten bedömer att vi </w:t>
      </w:r>
      <w:r w:rsidR="00160E03">
        <w:t xml:space="preserve">nu snart är i fas 4 </w:t>
      </w:r>
      <w:r w:rsidR="00A91090">
        <w:t xml:space="preserve">och att </w:t>
      </w:r>
      <w:r w:rsidR="00160E03">
        <w:t xml:space="preserve">inga fler justeringar av prioriteringarna att göras. </w:t>
      </w:r>
    </w:p>
    <w:p w14:paraId="736136E1" w14:textId="77777777" w:rsidR="00A91090" w:rsidRDefault="00437AAF" w:rsidP="00632AED">
      <w:hyperlink r:id="rId11" w:history="1">
        <w:r w:rsidR="00A91090" w:rsidRPr="00A91090">
          <w:rPr>
            <w:rStyle w:val="Hyperlnk"/>
          </w:rPr>
          <w:t>Rekommendationer om prioritetsordning för vaccination mot covid-19</w:t>
        </w:r>
      </w:hyperlink>
    </w:p>
    <w:p w14:paraId="73834587" w14:textId="77777777" w:rsidR="00632AED" w:rsidRDefault="00632AED" w:rsidP="00632AED">
      <w:r>
        <w:t xml:space="preserve">Nätverket efterlyser information om när de kan släppa på </w:t>
      </w:r>
      <w:r w:rsidR="00A91090">
        <w:t xml:space="preserve">kraven på </w:t>
      </w:r>
      <w:r>
        <w:t>skyddsutr</w:t>
      </w:r>
      <w:r w:rsidR="00A91090">
        <w:t>ustning, framför allt munskydd</w:t>
      </w:r>
      <w:r>
        <w:t xml:space="preserve">. </w:t>
      </w:r>
      <w:proofErr w:type="spellStart"/>
      <w:r>
        <w:t>FoHM</w:t>
      </w:r>
      <w:proofErr w:type="spellEnd"/>
      <w:r w:rsidR="00A91090">
        <w:t xml:space="preserve"> menar att </w:t>
      </w:r>
      <w:r>
        <w:t>de är inte framme vid att släppa på rekommendationer om munskydd pga. de inte vet hur väl vaccinationerna skyddar mo</w:t>
      </w:r>
      <w:r w:rsidR="00A91090">
        <w:t>t smittspridning på gruppnivå</w:t>
      </w:r>
      <w:r>
        <w:t>. Myndigheten är medveten om att det är b</w:t>
      </w:r>
      <w:r w:rsidR="00A91090">
        <w:t>esvärligt när sommartemperaturerna</w:t>
      </w:r>
      <w:r>
        <w:t xml:space="preserve"> kommer, men i och med att det inte går att skilja på vaccinera</w:t>
      </w:r>
      <w:r w:rsidR="00A91090">
        <w:t xml:space="preserve">d och icke-vaccinerad personal ser de inga förutsättningar att ändra rekommendationerna innan smittspridningen i samhället har gått ner väsentligt. </w:t>
      </w:r>
    </w:p>
    <w:p w14:paraId="0E0F4C8C" w14:textId="77777777" w:rsidR="00E94408" w:rsidRDefault="00BF5D88" w:rsidP="00E94408">
      <w:proofErr w:type="spellStart"/>
      <w:r>
        <w:t>FoHM</w:t>
      </w:r>
      <w:proofErr w:type="spellEnd"/>
      <w:r>
        <w:t xml:space="preserve"> menar </w:t>
      </w:r>
      <w:r w:rsidR="00A91090">
        <w:t>att det inte behövs både munskydd och visir, och att det bör g</w:t>
      </w:r>
      <w:r>
        <w:t>öra</w:t>
      </w:r>
      <w:r w:rsidR="00A91090">
        <w:t xml:space="preserve">s en avvägning om munskydd ska bäras </w:t>
      </w:r>
      <w:r>
        <w:t xml:space="preserve">i </w:t>
      </w:r>
      <w:r w:rsidR="00A91090">
        <w:t>alla situationer eller endast vid</w:t>
      </w:r>
      <w:r>
        <w:t xml:space="preserve"> ansiktsnära vård.</w:t>
      </w:r>
      <w:r w:rsidR="00A91090">
        <w:t xml:space="preserve"> </w:t>
      </w:r>
    </w:p>
    <w:p w14:paraId="7BF85E1D" w14:textId="77777777" w:rsidR="00635F1E" w:rsidRDefault="00A91090" w:rsidP="00E94408">
      <w:r>
        <w:t>N</w:t>
      </w:r>
      <w:r w:rsidR="00635F1E">
        <w:t xml:space="preserve">ätverket </w:t>
      </w:r>
      <w:r>
        <w:t xml:space="preserve">frågor </w:t>
      </w:r>
      <w:r w:rsidR="00635F1E">
        <w:t xml:space="preserve">hur de ska tänka kring aktiviteter inom särskilda boenden och dagverksamhet. </w:t>
      </w:r>
      <w:proofErr w:type="spellStart"/>
      <w:r w:rsidR="00635F1E">
        <w:t>FoHM</w:t>
      </w:r>
      <w:proofErr w:type="spellEnd"/>
      <w:r w:rsidR="00635F1E">
        <w:t xml:space="preserve"> uppmuntrar detta, men </w:t>
      </w:r>
      <w:r>
        <w:t>menar också att det fortsatt behövs avvägningar kring</w:t>
      </w:r>
      <w:r w:rsidR="00635F1E">
        <w:t xml:space="preserve"> avstånd och</w:t>
      </w:r>
      <w:r>
        <w:t xml:space="preserve"> att aktiviteter</w:t>
      </w:r>
      <w:r w:rsidR="00635F1E">
        <w:t xml:space="preserve"> utomhus är att föredra. </w:t>
      </w:r>
      <w:r>
        <w:t xml:space="preserve">Nätverkets fråga avser också de juridiska aspekterna kring aktiviteter/sammankomster. </w:t>
      </w:r>
      <w:r w:rsidR="00635F1E">
        <w:t>Föreskriften om att inte samla många gäller inte särskilda boenden och ska inte vara i strid med begränsningsförordningen</w:t>
      </w:r>
      <w:r>
        <w:t xml:space="preserve">, enligt </w:t>
      </w:r>
      <w:proofErr w:type="spellStart"/>
      <w:r>
        <w:t>FoHM:s</w:t>
      </w:r>
      <w:proofErr w:type="spellEnd"/>
      <w:r>
        <w:t xml:space="preserve"> jurister</w:t>
      </w:r>
      <w:r w:rsidR="00635F1E">
        <w:t xml:space="preserve">. När det gäller transport till aktivitet behövs en avvägning </w:t>
      </w:r>
      <w:r>
        <w:t xml:space="preserve">göras gällande att </w:t>
      </w:r>
      <w:r w:rsidR="00635F1E">
        <w:t xml:space="preserve">ta särskilda hänsyn </w:t>
      </w:r>
      <w:r>
        <w:t>till särskilt sårbara personer. Enskilda personer som inte är vaccinerade och har en grundsjuklighet får man vara särskilt försiktig med. M</w:t>
      </w:r>
      <w:r w:rsidR="00635F1E">
        <w:t xml:space="preserve">en </w:t>
      </w:r>
      <w:proofErr w:type="spellStart"/>
      <w:r w:rsidR="00635F1E">
        <w:t>FoHM</w:t>
      </w:r>
      <w:proofErr w:type="spellEnd"/>
      <w:r w:rsidR="00635F1E">
        <w:t xml:space="preserve"> uppmuntrar till aktiviteter och har ingen generell avrådan när det gäller detta. Behoven och fördelarna med att återuppta aktiviteter och träffas igen väger </w:t>
      </w:r>
      <w:r>
        <w:t>enligt myndigheten väldigt tungt.</w:t>
      </w:r>
    </w:p>
    <w:p w14:paraId="023F74C7" w14:textId="77777777" w:rsidR="00E94408" w:rsidRDefault="00E94408" w:rsidP="00E94408">
      <w:pPr>
        <w:pStyle w:val="Rubrik4"/>
      </w:pPr>
      <w:r w:rsidRPr="00E94408">
        <w:t>Ny punktprevalensmätning (PPM) om basala hygienrutiner och klädregler: Kommunernas resultat och diskussion om vilka åtgärder som behövs för ytterligare förbättrade resultat</w:t>
      </w:r>
      <w:r>
        <w:t xml:space="preserve"> (Kristina Malmsten, SKR &amp; nätverket)</w:t>
      </w:r>
    </w:p>
    <w:p w14:paraId="576F9BAE" w14:textId="77777777" w:rsidR="00E94408" w:rsidRDefault="00505A29" w:rsidP="00E94408">
      <w:r>
        <w:t xml:space="preserve">Resultaten släpps publikt imorgon 5 maj. Se </w:t>
      </w:r>
      <w:r w:rsidR="004736C4">
        <w:t>PDF</w:t>
      </w:r>
      <w:r w:rsidR="00E31242">
        <w:t>.</w:t>
      </w:r>
    </w:p>
    <w:p w14:paraId="6FB4548D" w14:textId="77777777" w:rsidR="004736C4" w:rsidRDefault="004736C4" w:rsidP="00E94408">
      <w:r>
        <w:object w:dxaOrig="1516" w:dyaOrig="986" w14:anchorId="54D60509">
          <v:shape id="_x0000_i1026" type="#_x0000_t75" style="width:75.45pt;height:48.95pt" o:ole="">
            <v:imagedata r:id="rId12" o:title=""/>
          </v:shape>
          <o:OLEObject Type="Embed" ProgID="AcroExch.Document.DC" ShapeID="_x0000_i1026" DrawAspect="Icon" ObjectID="_1681792161" r:id="rId13"/>
        </w:object>
      </w:r>
    </w:p>
    <w:p w14:paraId="741C9D1B" w14:textId="77777777" w:rsidR="00505A29" w:rsidRDefault="00A91090" w:rsidP="00E94408">
      <w:r>
        <w:t>Nätverket förde viss diskussion kring resultaten och vilka åtgärder som kan behövas för ytterligare förbättrade resultat.</w:t>
      </w:r>
    </w:p>
    <w:p w14:paraId="08C406A1" w14:textId="77777777" w:rsidR="00535A24" w:rsidRDefault="00437AAF" w:rsidP="00E94408">
      <w:hyperlink r:id="rId14" w:history="1">
        <w:r w:rsidR="00535A24" w:rsidRPr="00A91090">
          <w:rPr>
            <w:rStyle w:val="Hyperlnk"/>
          </w:rPr>
          <w:t>Socialstyrelsens utbildning</w:t>
        </w:r>
        <w:r w:rsidR="00A91090" w:rsidRPr="00A91090">
          <w:rPr>
            <w:rStyle w:val="Hyperlnk"/>
          </w:rPr>
          <w:t xml:space="preserve"> om basala hygienrutiner</w:t>
        </w:r>
      </w:hyperlink>
      <w:r w:rsidR="00A91090">
        <w:t>, senaste versionen från december 2020</w:t>
      </w:r>
      <w:r w:rsidR="00535A24">
        <w:t xml:space="preserve"> </w:t>
      </w:r>
    </w:p>
    <w:p w14:paraId="633EFEAA" w14:textId="77777777" w:rsidR="00535A24" w:rsidRDefault="00535A24" w:rsidP="00E94408">
      <w:r>
        <w:lastRenderedPageBreak/>
        <w:t>Helsingborg</w:t>
      </w:r>
      <w:r w:rsidR="00287F3A">
        <w:t xml:space="preserve"> tipsade om sin innovation med </w:t>
      </w:r>
      <w:r w:rsidR="00287F3A" w:rsidRPr="00287F3A">
        <w:t xml:space="preserve">ett </w:t>
      </w:r>
      <w:hyperlink r:id="rId15" w:history="1">
        <w:r w:rsidR="00287F3A" w:rsidRPr="00287F3A">
          <w:rPr>
            <w:rStyle w:val="Hyperlnk"/>
          </w:rPr>
          <w:t>påminnelsesystem för personalen kring handhygien i vårdmiljö</w:t>
        </w:r>
      </w:hyperlink>
      <w:r w:rsidR="00287F3A">
        <w:t xml:space="preserve">. </w:t>
      </w:r>
    </w:p>
    <w:p w14:paraId="02BCB819" w14:textId="77777777" w:rsidR="00E94408" w:rsidRDefault="00E94408" w:rsidP="00E94408">
      <w:pPr>
        <w:pStyle w:val="Rubrik4"/>
      </w:pPr>
      <w:r w:rsidRPr="00E94408">
        <w:t>Socialstyrelsens frågeställningar om bemanning, rutiner m.m.</w:t>
      </w:r>
      <w:r>
        <w:t xml:space="preserve"> (Katarina </w:t>
      </w:r>
      <w:proofErr w:type="spellStart"/>
      <w:r>
        <w:t>Brdarski</w:t>
      </w:r>
      <w:proofErr w:type="spellEnd"/>
      <w:r>
        <w:t>, Socialstyrelsen)</w:t>
      </w:r>
    </w:p>
    <w:p w14:paraId="1CEF3F9F" w14:textId="77777777" w:rsidR="00287F3A" w:rsidRDefault="00535A24" w:rsidP="00E94408">
      <w:r>
        <w:t xml:space="preserve">Socialstyrelsen planerar </w:t>
      </w:r>
      <w:r w:rsidR="00287F3A">
        <w:t xml:space="preserve">även i år </w:t>
      </w:r>
      <w:r>
        <w:t xml:space="preserve">en sommarkampanj </w:t>
      </w:r>
      <w:r w:rsidR="00287F3A">
        <w:t xml:space="preserve">för att lyfta det goda arbete som genomförs inom omsorgen, dels för att uppmärksamma exempelvis media om detta, dels för att inspirera kommuner emellan till erfarenhetsutbyte. Kampanjen kommer att genomföras både som riktade utskick till verksamheter och i myndighetens kanaler på sociala medier. </w:t>
      </w:r>
    </w:p>
    <w:p w14:paraId="21687482" w14:textId="77777777" w:rsidR="00E94408" w:rsidRDefault="00287F3A" w:rsidP="00E94408">
      <w:r>
        <w:t xml:space="preserve">Mejla </w:t>
      </w:r>
      <w:hyperlink r:id="rId16" w:history="1">
        <w:r w:rsidR="00535A24" w:rsidRPr="002D0F8F">
          <w:rPr>
            <w:rStyle w:val="Hyperlnk"/>
          </w:rPr>
          <w:t>katarina.brdarski@socialstyrelsen.se</w:t>
        </w:r>
      </w:hyperlink>
      <w:r w:rsidR="00535A24">
        <w:t xml:space="preserve"> om ni vill dela med er</w:t>
      </w:r>
      <w:r>
        <w:t xml:space="preserve"> av hur ni har löst frågor kring exempelvis sommarvikarier, värmeböljor, sommaraktiviteter osv. </w:t>
      </w:r>
      <w:r w:rsidR="00535A24">
        <w:t>Det behöver inte vara ett färdigt koncept, utan hör bara av er så arbetar myndigheten om era tips till presentabelt material.</w:t>
      </w:r>
    </w:p>
    <w:p w14:paraId="3F4A5D1E" w14:textId="77777777" w:rsidR="00E94408" w:rsidRDefault="00E94408" w:rsidP="00E94408">
      <w:pPr>
        <w:pStyle w:val="Rubrik4"/>
      </w:pPr>
      <w:r w:rsidRPr="00E94408">
        <w:t>Skrivelse till regeringen angående äldreomsorgslyftet</w:t>
      </w:r>
      <w:r>
        <w:t xml:space="preserve"> (Ulrika Lifvakt, SKR)</w:t>
      </w:r>
    </w:p>
    <w:p w14:paraId="22E32317" w14:textId="77777777" w:rsidR="00E94408" w:rsidRDefault="00535A24" w:rsidP="00E94408">
      <w:r>
        <w:t xml:space="preserve">SKR skickade i förra veckan in en skrivelse </w:t>
      </w:r>
      <w:r w:rsidR="00287F3A">
        <w:t xml:space="preserve">till socialdepartementet </w:t>
      </w:r>
      <w:r>
        <w:t xml:space="preserve">om att bredda äldreomsorgslyftet. </w:t>
      </w:r>
      <w:r w:rsidR="00287F3A">
        <w:t xml:space="preserve">SKR kräver bl.a. utökad långsiktighet i medelstilldelningen och </w:t>
      </w:r>
      <w:r>
        <w:t xml:space="preserve">att </w:t>
      </w:r>
      <w:r w:rsidR="00287F3A">
        <w:t xml:space="preserve">kommunerna ska </w:t>
      </w:r>
      <w:r>
        <w:t>kunna</w:t>
      </w:r>
      <w:r w:rsidR="00287F3A">
        <w:t xml:space="preserve"> använda</w:t>
      </w:r>
      <w:r>
        <w:t xml:space="preserve"> medlen över längre tid</w:t>
      </w:r>
      <w:r w:rsidR="00287F3A">
        <w:t>, att satsningen måste s</w:t>
      </w:r>
      <w:r>
        <w:t>ynkronisera</w:t>
      </w:r>
      <w:r w:rsidR="00287F3A">
        <w:t>s</w:t>
      </w:r>
      <w:r>
        <w:t xml:space="preserve"> med utbildningssystemets möjligheter att erbjuda utbild</w:t>
      </w:r>
      <w:r w:rsidR="00287F3A">
        <w:t>ningar</w:t>
      </w:r>
      <w:r>
        <w:t xml:space="preserve">, </w:t>
      </w:r>
      <w:r w:rsidR="00287F3A">
        <w:t xml:space="preserve">att kommunerna måste ges möjlighet till </w:t>
      </w:r>
      <w:r>
        <w:t xml:space="preserve">flexibel användning av medlen, </w:t>
      </w:r>
      <w:r w:rsidR="00287F3A">
        <w:t xml:space="preserve">att </w:t>
      </w:r>
      <w:r>
        <w:t>även uppdragsutbildning</w:t>
      </w:r>
      <w:r w:rsidR="00287F3A">
        <w:t>ar (</w:t>
      </w:r>
      <w:r w:rsidR="005C00CD">
        <w:t>som inte är på högskolenivå</w:t>
      </w:r>
      <w:r w:rsidR="00287F3A">
        <w:t>) ska accepteras samt att medlen även ska få användas inom funktionshinder-/</w:t>
      </w:r>
      <w:r w:rsidR="007C5500">
        <w:t xml:space="preserve">LSS-området. </w:t>
      </w:r>
    </w:p>
    <w:p w14:paraId="7EC5DF00" w14:textId="77777777" w:rsidR="001601D4" w:rsidRDefault="001601D4" w:rsidP="00E94408">
      <w:r>
        <w:t>Nätverket har diskuterat att komplettera denna skrivel</w:t>
      </w:r>
      <w:r w:rsidR="005C00CD">
        <w:t>se med en egen skrivelse om att socialdepartementet</w:t>
      </w:r>
      <w:r>
        <w:t xml:space="preserve"> måste ha tillit till chefer/ledning i kommun att bestämma vilka personalkategorier som ska omfattas av äldreomsorgslyftet. Nätverket uttrycker samstämmigt att det är bra idé och nätverket går vidare med detta.</w:t>
      </w:r>
    </w:p>
    <w:p w14:paraId="0809054E" w14:textId="77777777" w:rsidR="00E94408" w:rsidRPr="00E94408" w:rsidRDefault="00E94408" w:rsidP="00E94408">
      <w:pPr>
        <w:pStyle w:val="Rubrik4"/>
      </w:pPr>
      <w:r w:rsidRPr="00E94408">
        <w:t>Nätverkets övriga frågor</w:t>
      </w:r>
      <w:r>
        <w:t xml:space="preserve"> (Lillemor Berglund, Kungsbacka &amp; nätverket)</w:t>
      </w:r>
    </w:p>
    <w:p w14:paraId="5D1D3004" w14:textId="77777777" w:rsidR="00E94408" w:rsidRPr="00E94408" w:rsidRDefault="00E94408" w:rsidP="00E94408">
      <w:pPr>
        <w:pStyle w:val="Liststycke"/>
        <w:numPr>
          <w:ilvl w:val="0"/>
          <w:numId w:val="22"/>
        </w:numPr>
        <w:rPr>
          <w:i/>
        </w:rPr>
      </w:pPr>
      <w:r w:rsidRPr="00E94408">
        <w:rPr>
          <w:i/>
        </w:rPr>
        <w:t>Diskussionsfråga: Hur hantera och samverka kring ”</w:t>
      </w:r>
      <w:proofErr w:type="spellStart"/>
      <w:r w:rsidRPr="00E94408">
        <w:rPr>
          <w:i/>
        </w:rPr>
        <w:t>backlog</w:t>
      </w:r>
      <w:proofErr w:type="spellEnd"/>
      <w:r w:rsidRPr="00E94408">
        <w:rPr>
          <w:i/>
        </w:rPr>
        <w:t>” av aktiviteter som pausats under pandemin?</w:t>
      </w:r>
    </w:p>
    <w:p w14:paraId="43C7E983" w14:textId="77777777" w:rsidR="00E94408" w:rsidRDefault="001601D4" w:rsidP="00E94408">
      <w:r>
        <w:t>Det senaste årets arbete med pandemin har tvingat många kommuner att sätta mycket av sina utvecklingsarbeten ”på vänt”. Nätverket har möjlighet att göra en hel del saker tillsammans för att underlätta, t.ex. dela mallar för kvalitetsberättelser, patientsäkerhetsberättelser, omvärldsspaning osv. Finns det ett intresse för att hjälpas åt kring detta?</w:t>
      </w:r>
    </w:p>
    <w:p w14:paraId="67561B2F" w14:textId="77777777" w:rsidR="00D83A62" w:rsidRDefault="001601D4" w:rsidP="00E94408">
      <w:r>
        <w:t>SKR föreslår att öppna ett Samarbetsrum där kommunerna kan byta erfarenhete</w:t>
      </w:r>
      <w:r w:rsidR="005C00CD">
        <w:t>r,</w:t>
      </w:r>
      <w:r>
        <w:t xml:space="preserve"> dela mallar och tips osv.</w:t>
      </w:r>
      <w:r w:rsidR="00D83A62">
        <w:t xml:space="preserve"> Nätverket är positiva, men är också trötta. Samarbetsrum och </w:t>
      </w:r>
      <w:r w:rsidR="005C00CD">
        <w:t>delat arbete måste</w:t>
      </w:r>
      <w:r w:rsidR="00D83A62">
        <w:t xml:space="preserve"> nogsamt utvärderas </w:t>
      </w:r>
      <w:r w:rsidR="005C00CD">
        <w:t>för att se att</w:t>
      </w:r>
      <w:r w:rsidR="00D83A62">
        <w:t xml:space="preserve"> det </w:t>
      </w:r>
      <w:r w:rsidR="005C00CD">
        <w:t xml:space="preserve">verkligen </w:t>
      </w:r>
      <w:r w:rsidR="00D83A62">
        <w:t xml:space="preserve">leder till samarbete och värdeskapande. </w:t>
      </w:r>
    </w:p>
    <w:p w14:paraId="6D5DB6AF" w14:textId="77777777" w:rsidR="00D83A62" w:rsidRDefault="00D83A62" w:rsidP="00E94408">
      <w:r>
        <w:lastRenderedPageBreak/>
        <w:t>Diskussionen är startad och SKR/nätverket fortsätter att diskutera detta på nästkommande möten.</w:t>
      </w:r>
    </w:p>
    <w:p w14:paraId="3F3644E5" w14:textId="77777777" w:rsidR="005C00CD" w:rsidRDefault="00437AAF" w:rsidP="00E94408">
      <w:hyperlink r:id="rId17" w:history="1">
        <w:r w:rsidR="005C00CD" w:rsidRPr="005C00CD">
          <w:rPr>
            <w:rStyle w:val="Hyperlnk"/>
          </w:rPr>
          <w:t>SKR:s mall för att skriva patientsäkerhetsberättelse</w:t>
        </w:r>
      </w:hyperlink>
    </w:p>
    <w:p w14:paraId="1FFDDFA2" w14:textId="77777777" w:rsidR="00E94408" w:rsidRPr="00E94408" w:rsidRDefault="00E94408" w:rsidP="00E94408">
      <w:pPr>
        <w:pStyle w:val="Rubrik4"/>
      </w:pPr>
      <w:r w:rsidRPr="00E94408">
        <w:t>Uppdämda vårdbehov inom kommunal hälso- och sjukvård</w:t>
      </w:r>
      <w:r>
        <w:t xml:space="preserve"> (Anna Brooks, Socialstyrelsen)</w:t>
      </w:r>
    </w:p>
    <w:p w14:paraId="6979068B" w14:textId="77777777" w:rsidR="00E94408" w:rsidRDefault="001601D4" w:rsidP="00E94408">
      <w:r>
        <w:object w:dxaOrig="1516" w:dyaOrig="986" w14:anchorId="318C1BF0">
          <v:shape id="_x0000_i1027" type="#_x0000_t75" style="width:75.45pt;height:48.95pt" o:ole="">
            <v:imagedata r:id="rId18" o:title=""/>
          </v:shape>
          <o:OLEObject Type="Embed" ProgID="PowerPoint.Show.12" ShapeID="_x0000_i1027" DrawAspect="Icon" ObjectID="_1681792162" r:id="rId19"/>
        </w:object>
      </w:r>
    </w:p>
    <w:p w14:paraId="62FCE147" w14:textId="77777777" w:rsidR="001601D4" w:rsidRDefault="00D83A62" w:rsidP="00E94408">
      <w:r>
        <w:t>Se frågeställningar i PPT</w:t>
      </w:r>
      <w:r w:rsidR="005C00CD">
        <w:t xml:space="preserve"> samt i mappen Underlag </w:t>
      </w:r>
      <w:proofErr w:type="spellStart"/>
      <w:r w:rsidR="005C00CD">
        <w:t>corona</w:t>
      </w:r>
      <w:proofErr w:type="spellEnd"/>
      <w:r w:rsidR="005C00CD">
        <w:t xml:space="preserve">/Minnesanteckningar/2021/4 maj på </w:t>
      </w:r>
      <w:proofErr w:type="spellStart"/>
      <w:r w:rsidR="005C00CD">
        <w:t>Projectplace</w:t>
      </w:r>
      <w:proofErr w:type="spellEnd"/>
      <w:r>
        <w:t>. Mejla</w:t>
      </w:r>
      <w:r w:rsidR="005C00CD">
        <w:t xml:space="preserve"> era svar till</w:t>
      </w:r>
      <w:r>
        <w:t xml:space="preserve"> </w:t>
      </w:r>
      <w:hyperlink r:id="rId20" w:history="1">
        <w:r w:rsidRPr="002D0F8F">
          <w:rPr>
            <w:rStyle w:val="Hyperlnk"/>
          </w:rPr>
          <w:t>anna.brooks@socialstyrelsen.se</w:t>
        </w:r>
      </w:hyperlink>
      <w:r>
        <w:t xml:space="preserve"> senaste 10 maj.</w:t>
      </w:r>
    </w:p>
    <w:p w14:paraId="1A5B5862" w14:textId="77777777" w:rsidR="009F5228" w:rsidRDefault="00D83A62" w:rsidP="00E94408">
      <w:r>
        <w:t>N</w:t>
      </w:r>
      <w:r w:rsidR="005C00CD">
        <w:t>ätverket lyfter bl.a. att de ser</w:t>
      </w:r>
      <w:r>
        <w:t xml:space="preserve"> ett stort uppdämt behov av särskilt boende, och</w:t>
      </w:r>
      <w:r w:rsidR="005C00CD">
        <w:t xml:space="preserve"> att</w:t>
      </w:r>
      <w:r>
        <w:t xml:space="preserve"> de som sök</w:t>
      </w:r>
      <w:r w:rsidR="004A07CF">
        <w:t xml:space="preserve">er är i sämre skick än vanligt. En oväntad konsekvens av pandemin var att kommunen kom att ha en så stor roll i vaccinationsarbetet, vilket också är något som bör rapporteras in. </w:t>
      </w:r>
      <w:r w:rsidR="005C00CD">
        <w:t>Socialstyrelsen menar att kommunerna bör r</w:t>
      </w:r>
      <w:r w:rsidR="004A07CF">
        <w:t>apportera in även</w:t>
      </w:r>
      <w:r w:rsidR="005C00CD">
        <w:t xml:space="preserve"> det som kan framstå som självklart</w:t>
      </w:r>
      <w:r w:rsidR="004A07CF">
        <w:t>.</w:t>
      </w:r>
      <w:r w:rsidR="005C00CD">
        <w:t xml:space="preserve"> </w:t>
      </w:r>
      <w:r w:rsidR="009F5228">
        <w:t xml:space="preserve">Det är mycket kort om tid, så myndigheten tar tacksamt emot vad nätverket har möjlighet att bidra med. </w:t>
      </w:r>
    </w:p>
    <w:p w14:paraId="3D5A572E" w14:textId="77777777" w:rsidR="00E94408" w:rsidRDefault="00E94408" w:rsidP="00E94408">
      <w:pPr>
        <w:pStyle w:val="Rubrik4"/>
      </w:pPr>
      <w:r w:rsidRPr="00E94408">
        <w:t>Diskussion: Ökar inflödet av vålds- och barnärenden?</w:t>
      </w:r>
      <w:r>
        <w:t xml:space="preserve"> </w:t>
      </w:r>
      <w:r w:rsidRPr="00E94408">
        <w:t xml:space="preserve">(Åsa Furén-Thulin, SKR, Beatrice Hopstadius, Socialstyrelsen </w:t>
      </w:r>
      <w:r>
        <w:t>&amp; nätverket)</w:t>
      </w:r>
    </w:p>
    <w:p w14:paraId="4DCF66A9" w14:textId="77777777" w:rsidR="00E94408" w:rsidRDefault="00C04035" w:rsidP="00E94408">
      <w:r>
        <w:t xml:space="preserve">SKR och Socialstyrelsen får mycket frågor om trycket i dessa ärenden ökar och ifall socialtjänsten har möjlighet att klara sitt uppdrag. Även </w:t>
      </w:r>
      <w:proofErr w:type="spellStart"/>
      <w:r>
        <w:t>coronakommissionen</w:t>
      </w:r>
      <w:proofErr w:type="spellEnd"/>
      <w:r>
        <w:t xml:space="preserve"> har uppvaktat Socialstyrelsen med frågor kring detta. Uppfattningen hos Socialstyrelsen är att beredskapen inför en eventuell ökning är god. Huruvida det är en ökning eller inte är oklart. Jourer rapporterar ökning av stödsamtal, men ingen di</w:t>
      </w:r>
      <w:r w:rsidR="005C00CD">
        <w:t>rekt ökning i skyddade boenden. Länsstyrelsen har tidigare rapporterat ökning i vissa län.</w:t>
      </w:r>
    </w:p>
    <w:p w14:paraId="28A25144" w14:textId="77777777" w:rsidR="00C04035" w:rsidRDefault="005C00CD" w:rsidP="00E94408">
      <w:r>
        <w:t>Det saknas</w:t>
      </w:r>
      <w:r w:rsidR="00C04035" w:rsidRPr="00C04035">
        <w:t xml:space="preserve"> tillförlitlig statistik på inflödet av våldsärenden för att se trender. </w:t>
      </w:r>
      <w:r>
        <w:t>Någon kommun uppger att a</w:t>
      </w:r>
      <w:r w:rsidR="00C04035" w:rsidRPr="00C04035">
        <w:t xml:space="preserve">ntalet våldsärenden där barn är inblandade </w:t>
      </w:r>
      <w:r>
        <w:t xml:space="preserve">ökar </w:t>
      </w:r>
      <w:r w:rsidR="00C04035" w:rsidRPr="00C04035">
        <w:t xml:space="preserve">i takt med att antalet orosanmälningar ökar, men </w:t>
      </w:r>
      <w:r>
        <w:t xml:space="preserve">att det inte går </w:t>
      </w:r>
      <w:r w:rsidR="00C04035" w:rsidRPr="00C04035">
        <w:t>att säg</w:t>
      </w:r>
      <w:r>
        <w:t xml:space="preserve">a om andelen våldsärenden ökar. Vissa </w:t>
      </w:r>
      <w:r w:rsidR="00C04035">
        <w:t xml:space="preserve">har sett en ökning av våld i nära relationer, både vuxen- och barnärenden, </w:t>
      </w:r>
      <w:r>
        <w:t xml:space="preserve">men att detta har pågått under flera år och att </w:t>
      </w:r>
      <w:r w:rsidR="00C04035">
        <w:t xml:space="preserve">det </w:t>
      </w:r>
      <w:r>
        <w:t xml:space="preserve">därför </w:t>
      </w:r>
      <w:r w:rsidR="00C04035">
        <w:t xml:space="preserve">inte går att säga att det är med anledning av pandemin. Någon kommun uppger en ökning av vuxenärenden (dock från en minskning under pandemin). Nätverket uppger också att det finns en god beredskap inför eventuell ökning. </w:t>
      </w:r>
    </w:p>
    <w:p w14:paraId="76145872" w14:textId="77777777" w:rsidR="00F3200B" w:rsidRDefault="00E94408" w:rsidP="00F3200B">
      <w:pPr>
        <w:pStyle w:val="Rubrik4"/>
      </w:pPr>
      <w:r w:rsidRPr="00E94408">
        <w:t>Reflektioner från mötet med hälso- och sjukvårdsdirektörerna</w:t>
      </w:r>
      <w:r>
        <w:t xml:space="preserve"> (Nätverket)</w:t>
      </w:r>
    </w:p>
    <w:p w14:paraId="0591F6D8" w14:textId="77777777" w:rsidR="006C2C03" w:rsidRPr="006C2C03" w:rsidRDefault="006C2C03" w:rsidP="006C2C03">
      <w:r>
        <w:t>Frågan sköts upp till senare mötestillfälle.</w:t>
      </w:r>
    </w:p>
    <w:sectPr w:rsidR="006C2C03" w:rsidRPr="006C2C03" w:rsidSect="005E06AB">
      <w:headerReference w:type="default" r:id="rId21"/>
      <w:headerReference w:type="first" r:id="rId22"/>
      <w:footerReference w:type="first" r:id="rId23"/>
      <w:pgSz w:w="11907" w:h="16839" w:code="9"/>
      <w:pgMar w:top="2041" w:right="1644" w:bottom="1701" w:left="1928" w:header="79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F6F3F" w14:textId="77777777" w:rsidR="001236CF" w:rsidRDefault="001236CF" w:rsidP="005E0DE8">
      <w:pPr>
        <w:spacing w:after="0" w:line="240" w:lineRule="auto"/>
      </w:pPr>
      <w:r>
        <w:separator/>
      </w:r>
    </w:p>
  </w:endnote>
  <w:endnote w:type="continuationSeparator" w:id="0">
    <w:p w14:paraId="55705F24" w14:textId="77777777" w:rsidR="001236CF" w:rsidRDefault="001236CF" w:rsidP="005E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8B28" w14:textId="77777777" w:rsidR="00090FDC" w:rsidRPr="008A4B18" w:rsidRDefault="00090FDC" w:rsidP="00090FDC">
    <w:pPr>
      <w:pStyle w:val="Sidfot"/>
      <w:rPr>
        <w:b/>
        <w:bCs/>
      </w:rPr>
    </w:pPr>
    <w:r w:rsidRPr="008A4B18">
      <w:rPr>
        <w:b/>
        <w:bCs/>
      </w:rPr>
      <w:t>Sveriges Kommuner och Regioner</w:t>
    </w:r>
  </w:p>
  <w:p w14:paraId="4D23690E" w14:textId="77777777" w:rsidR="00090FDC" w:rsidRDefault="00090FDC" w:rsidP="00090FDC">
    <w:pPr>
      <w:pStyle w:val="Sidfot"/>
    </w:pPr>
    <w:r>
      <w:t>info@skr.se, www.skr.se</w:t>
    </w:r>
  </w:p>
  <w:p w14:paraId="62820AA9" w14:textId="77777777" w:rsidR="00090FDC" w:rsidRDefault="00090FDC" w:rsidP="00090FDC">
    <w:pPr>
      <w:pStyle w:val="Sidfot"/>
    </w:pPr>
    <w:r w:rsidRPr="008A4B18">
      <w:rPr>
        <w:i/>
        <w:iCs/>
      </w:rPr>
      <w:t>Post:</w:t>
    </w:r>
    <w:r>
      <w:t xml:space="preserve"> 118 82 Stockholm </w:t>
    </w:r>
    <w:r w:rsidRPr="008A4B18">
      <w:rPr>
        <w:i/>
        <w:iCs/>
      </w:rPr>
      <w:t>Besök:</w:t>
    </w:r>
    <w:r>
      <w:t xml:space="preserve"> Hornsgatan 20</w:t>
    </w:r>
  </w:p>
  <w:p w14:paraId="31DFE7A9" w14:textId="77777777" w:rsidR="00CB1297" w:rsidRPr="00090FDC" w:rsidRDefault="00090FDC" w:rsidP="00090FDC">
    <w:pPr>
      <w:pStyle w:val="Sidfot"/>
    </w:pPr>
    <w:r w:rsidRPr="008A4B18">
      <w:rPr>
        <w:i/>
        <w:iCs/>
      </w:rPr>
      <w:t>Tfn:</w:t>
    </w:r>
    <w:r>
      <w:t xml:space="preserve"> 08-452 70 00 </w:t>
    </w:r>
    <w:proofErr w:type="spellStart"/>
    <w:r w:rsidRPr="008A4B18">
      <w:rPr>
        <w:i/>
        <w:iCs/>
      </w:rPr>
      <w:t>Org</w:t>
    </w:r>
    <w:proofErr w:type="spellEnd"/>
    <w:r w:rsidRPr="008A4B18">
      <w:rPr>
        <w:i/>
        <w:iCs/>
      </w:rPr>
      <w:t xml:space="preserve"> nr:</w:t>
    </w:r>
    <w:r>
      <w:t xml:space="preserve"> 222000-0315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88EB7" w14:textId="77777777" w:rsidR="001236CF" w:rsidRDefault="001236CF" w:rsidP="005E0DE8">
      <w:pPr>
        <w:spacing w:after="0" w:line="240" w:lineRule="auto"/>
      </w:pPr>
      <w:r>
        <w:separator/>
      </w:r>
    </w:p>
  </w:footnote>
  <w:footnote w:type="continuationSeparator" w:id="0">
    <w:p w14:paraId="7CFED0A0" w14:textId="77777777" w:rsidR="001236CF" w:rsidRDefault="001236CF" w:rsidP="005E0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CCE6" w14:textId="77777777" w:rsidR="000062C8" w:rsidRDefault="001B3529" w:rsidP="000062C8">
    <w:pPr>
      <w:pStyle w:val="Logopositionstext"/>
    </w:pPr>
    <w:r>
      <w:rPr>
        <w:noProof/>
        <w:lang w:eastAsia="sv-SE"/>
      </w:rPr>
      <w:drawing>
        <wp:anchor distT="0" distB="0" distL="114300" distR="114300" simplePos="0" relativeHeight="251661312" behindDoc="0" locked="1" layoutInCell="1" allowOverlap="1" wp14:anchorId="7B1549F2" wp14:editId="7AC2C4EB">
          <wp:simplePos x="0" y="0"/>
          <wp:positionH relativeFrom="page">
            <wp:posOffset>713105</wp:posOffset>
          </wp:positionH>
          <wp:positionV relativeFrom="page">
            <wp:posOffset>424815</wp:posOffset>
          </wp:positionV>
          <wp:extent cx="1314000" cy="543600"/>
          <wp:effectExtent l="0" t="0" r="635" b="8890"/>
          <wp:wrapNone/>
          <wp:docPr id="1" name="Bildobjekt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680"/>
      <w:gridCol w:w="1146"/>
    </w:tblGrid>
    <w:tr w:rsidR="00CB1297" w14:paraId="68586DEE" w14:textId="77777777" w:rsidTr="00861965">
      <w:trPr>
        <w:trHeight w:val="680"/>
      </w:trPr>
      <w:tc>
        <w:tcPr>
          <w:tcW w:w="4219" w:type="dxa"/>
        </w:tcPr>
        <w:p w14:paraId="05C6612F" w14:textId="77777777" w:rsidR="00CB1297" w:rsidRDefault="00CB1297" w:rsidP="001236CF">
          <w:pPr>
            <w:pStyle w:val="Sidhuvud"/>
          </w:pPr>
        </w:p>
      </w:tc>
      <w:sdt>
        <w:sdtPr>
          <w:rPr>
            <w:szCs w:val="16"/>
          </w:rPr>
          <w:tag w:val="ccDatum"/>
          <w:id w:val="963232741"/>
          <w:placeholder>
            <w:docPart w:val="0A20E792E73A49109796F1ECD7ED3754"/>
          </w:placeholder>
          <w:date w:fullDate="2021-05-04T00:00:00Z">
            <w:dateFormat w:val="yyyy-MM-dd"/>
            <w:lid w:val="sv-SE"/>
            <w:storeMappedDataAs w:val="dateTime"/>
            <w:calendar w:val="gregorian"/>
          </w:date>
        </w:sdtPr>
        <w:sdtEndPr/>
        <w:sdtContent>
          <w:tc>
            <w:tcPr>
              <w:tcW w:w="2594" w:type="dxa"/>
            </w:tcPr>
            <w:p w14:paraId="268B0272" w14:textId="77777777" w:rsidR="00CB1297" w:rsidRPr="005E0DE8" w:rsidRDefault="000422D8" w:rsidP="001236CF">
              <w:pPr>
                <w:pStyle w:val="Sidhuvud"/>
                <w:rPr>
                  <w:b/>
                  <w:sz w:val="20"/>
                  <w:szCs w:val="20"/>
                </w:rPr>
              </w:pPr>
              <w:r>
                <w:rPr>
                  <w:szCs w:val="16"/>
                </w:rPr>
                <w:t>2021-05-04</w:t>
              </w:r>
            </w:p>
          </w:tc>
        </w:sdtContent>
      </w:sdt>
      <w:tc>
        <w:tcPr>
          <w:tcW w:w="1680" w:type="dxa"/>
        </w:tcPr>
        <w:p w14:paraId="3DE995FF" w14:textId="77777777" w:rsidR="00CB1297" w:rsidRDefault="00EF378A" w:rsidP="001236CF">
          <w:pPr>
            <w:pStyle w:val="Sidhuvud"/>
          </w:pPr>
          <w:r>
            <w:t xml:space="preserve"> </w:t>
          </w:r>
        </w:p>
        <w:p w14:paraId="452C3586" w14:textId="77777777" w:rsidR="00CB1297" w:rsidRDefault="00CB1297" w:rsidP="001236CF">
          <w:pPr>
            <w:pStyle w:val="Sidhuvud"/>
          </w:pPr>
        </w:p>
      </w:tc>
      <w:tc>
        <w:tcPr>
          <w:tcW w:w="1146" w:type="dxa"/>
        </w:tcPr>
        <w:p w14:paraId="4C0E2002" w14:textId="62863F9E" w:rsidR="00CB1297" w:rsidRDefault="00CB1297" w:rsidP="001236CF">
          <w:pPr>
            <w:pStyle w:val="Sidhuvud"/>
          </w:pPr>
          <w:r>
            <w:fldChar w:fldCharType="begin"/>
          </w:r>
          <w:r>
            <w:instrText xml:space="preserve"> PAGE  \* Arabic  \* MERGEFORMAT </w:instrText>
          </w:r>
          <w:r>
            <w:fldChar w:fldCharType="separate"/>
          </w:r>
          <w:r w:rsidR="00437AAF">
            <w:rPr>
              <w:noProof/>
            </w:rPr>
            <w:t>4</w:t>
          </w:r>
          <w:r>
            <w:fldChar w:fldCharType="end"/>
          </w:r>
          <w:r>
            <w:t xml:space="preserve"> (</w:t>
          </w:r>
          <w:r w:rsidR="00437AAF">
            <w:fldChar w:fldCharType="begin"/>
          </w:r>
          <w:r w:rsidR="00437AAF">
            <w:instrText xml:space="preserve"> NUMPAGES </w:instrText>
          </w:r>
          <w:r w:rsidR="00437AAF">
            <w:instrText xml:space="preserve"> \* Arabic  \* MERGEFORMAT </w:instrText>
          </w:r>
          <w:r w:rsidR="00437AAF">
            <w:fldChar w:fldCharType="separate"/>
          </w:r>
          <w:r w:rsidR="00437AAF">
            <w:rPr>
              <w:noProof/>
            </w:rPr>
            <w:t>4</w:t>
          </w:r>
          <w:r w:rsidR="00437AAF">
            <w:rPr>
              <w:noProof/>
            </w:rPr>
            <w:fldChar w:fldCharType="end"/>
          </w:r>
          <w:r>
            <w:t>)</w:t>
          </w:r>
        </w:p>
        <w:p w14:paraId="54EECDC2" w14:textId="77777777" w:rsidR="00CB1297" w:rsidRDefault="00CB1297" w:rsidP="001236CF">
          <w:pPr>
            <w:pStyle w:val="Sidhuvud"/>
          </w:pPr>
        </w:p>
      </w:tc>
    </w:tr>
    <w:tr w:rsidR="00CB1297" w14:paraId="55974B3C" w14:textId="77777777" w:rsidTr="00861965">
      <w:tc>
        <w:tcPr>
          <w:tcW w:w="4219" w:type="dxa"/>
        </w:tcPr>
        <w:p w14:paraId="237E373A" w14:textId="77777777" w:rsidR="00CB1297" w:rsidRDefault="00CB1297" w:rsidP="001236CF">
          <w:pPr>
            <w:pStyle w:val="Sidhuvud"/>
          </w:pPr>
        </w:p>
      </w:tc>
      <w:tc>
        <w:tcPr>
          <w:tcW w:w="2594" w:type="dxa"/>
        </w:tcPr>
        <w:p w14:paraId="3C1977E6" w14:textId="77777777" w:rsidR="00CB1297" w:rsidRPr="005E0DE8" w:rsidRDefault="00CB1297" w:rsidP="001236CF">
          <w:pPr>
            <w:pStyle w:val="Sidhuvud"/>
            <w:rPr>
              <w:b/>
              <w:sz w:val="20"/>
              <w:szCs w:val="20"/>
            </w:rPr>
          </w:pPr>
        </w:p>
      </w:tc>
      <w:tc>
        <w:tcPr>
          <w:tcW w:w="1680" w:type="dxa"/>
        </w:tcPr>
        <w:p w14:paraId="38198580" w14:textId="77777777" w:rsidR="00CB1297" w:rsidRDefault="00CB1297" w:rsidP="001236CF">
          <w:pPr>
            <w:pStyle w:val="Sidhuvud"/>
          </w:pPr>
        </w:p>
      </w:tc>
      <w:tc>
        <w:tcPr>
          <w:tcW w:w="1146" w:type="dxa"/>
        </w:tcPr>
        <w:p w14:paraId="46235C43" w14:textId="77777777" w:rsidR="00CB1297" w:rsidRDefault="00CB1297" w:rsidP="001236CF">
          <w:pPr>
            <w:pStyle w:val="Sidhuvud"/>
          </w:pPr>
        </w:p>
      </w:tc>
    </w:tr>
    <w:tr w:rsidR="00CB1297" w14:paraId="0D4BB28C" w14:textId="77777777" w:rsidTr="00861965">
      <w:tc>
        <w:tcPr>
          <w:tcW w:w="4219" w:type="dxa"/>
        </w:tcPr>
        <w:p w14:paraId="282E0EEC" w14:textId="77777777" w:rsidR="00CB1297" w:rsidRDefault="00CB1297" w:rsidP="001236CF">
          <w:pPr>
            <w:pStyle w:val="Sidhuvud"/>
          </w:pPr>
        </w:p>
      </w:tc>
      <w:tc>
        <w:tcPr>
          <w:tcW w:w="2594" w:type="dxa"/>
        </w:tcPr>
        <w:p w14:paraId="09FF2A36" w14:textId="77777777" w:rsidR="00CB1297" w:rsidRPr="008377EE" w:rsidRDefault="00CB1297" w:rsidP="001236CF">
          <w:pPr>
            <w:pStyle w:val="Sidhuvud"/>
            <w:rPr>
              <w:szCs w:val="16"/>
            </w:rPr>
          </w:pPr>
        </w:p>
      </w:tc>
      <w:tc>
        <w:tcPr>
          <w:tcW w:w="1680" w:type="dxa"/>
        </w:tcPr>
        <w:p w14:paraId="1D030F1E" w14:textId="77777777" w:rsidR="00CB1297" w:rsidRDefault="00CB1297" w:rsidP="001236CF">
          <w:pPr>
            <w:pStyle w:val="Sidhuvud"/>
          </w:pPr>
        </w:p>
        <w:p w14:paraId="1967BFE7" w14:textId="77777777" w:rsidR="00CB1297" w:rsidRDefault="00CB1297" w:rsidP="001236CF">
          <w:pPr>
            <w:pStyle w:val="Sidhuvud"/>
          </w:pPr>
        </w:p>
      </w:tc>
      <w:tc>
        <w:tcPr>
          <w:tcW w:w="1146" w:type="dxa"/>
        </w:tcPr>
        <w:p w14:paraId="3C39B7C4" w14:textId="77777777" w:rsidR="00CB1297" w:rsidRDefault="00CB1297" w:rsidP="001236CF">
          <w:pPr>
            <w:pStyle w:val="Sidhuvud"/>
          </w:pPr>
        </w:p>
      </w:tc>
    </w:tr>
  </w:tbl>
  <w:p w14:paraId="2C0D5E42" w14:textId="77777777" w:rsidR="00CB1297" w:rsidRDefault="00CB1297" w:rsidP="00CB129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13C2" w14:textId="77777777" w:rsidR="000062C8" w:rsidRPr="000062C8" w:rsidRDefault="001B3529" w:rsidP="000062C8">
    <w:pPr>
      <w:pStyle w:val="Logopositionstext"/>
    </w:pPr>
    <w:r>
      <w:rPr>
        <w:noProof/>
        <w:lang w:eastAsia="sv-SE"/>
      </w:rPr>
      <w:drawing>
        <wp:anchor distT="0" distB="0" distL="114300" distR="114300" simplePos="0" relativeHeight="251659264" behindDoc="0" locked="1" layoutInCell="1" allowOverlap="1" wp14:anchorId="1D095CE4" wp14:editId="0B3D5180">
          <wp:simplePos x="0" y="0"/>
          <wp:positionH relativeFrom="page">
            <wp:posOffset>713105</wp:posOffset>
          </wp:positionH>
          <wp:positionV relativeFrom="page">
            <wp:posOffset>424815</wp:posOffset>
          </wp:positionV>
          <wp:extent cx="1314000" cy="543600"/>
          <wp:effectExtent l="0" t="0" r="635" b="8890"/>
          <wp:wrapNone/>
          <wp:docPr id="30" name="Bildobjekt 3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ropbox\Learningpoint Gemensam\Kunder\S\SKL\Projekt 1 - Nytt mallpaket 2012\Från kund\Logotyper - Objekt\SKL_ppt.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4000" cy="5436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ellrutnt"/>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19"/>
      <w:gridCol w:w="2594"/>
      <w:gridCol w:w="1375"/>
      <w:gridCol w:w="1451"/>
    </w:tblGrid>
    <w:tr w:rsidR="00CB1297" w14:paraId="6D5D4EF6" w14:textId="77777777" w:rsidTr="00861965">
      <w:trPr>
        <w:trHeight w:val="680"/>
      </w:trPr>
      <w:tc>
        <w:tcPr>
          <w:tcW w:w="4219" w:type="dxa"/>
        </w:tcPr>
        <w:p w14:paraId="7AE1E54C" w14:textId="77777777" w:rsidR="00CB1297" w:rsidRDefault="00CB1297" w:rsidP="001236CF">
          <w:pPr>
            <w:pStyle w:val="Sidhuvud"/>
          </w:pPr>
        </w:p>
      </w:tc>
      <w:tc>
        <w:tcPr>
          <w:tcW w:w="2594" w:type="dxa"/>
        </w:tcPr>
        <w:p w14:paraId="47267D0F" w14:textId="77777777" w:rsidR="00CB1297" w:rsidRDefault="00EF378A" w:rsidP="001236CF">
          <w:pPr>
            <w:pStyle w:val="Sidhuvud"/>
            <w:rPr>
              <w:b/>
              <w:caps/>
              <w:sz w:val="20"/>
              <w:szCs w:val="20"/>
            </w:rPr>
          </w:pPr>
          <w:r>
            <w:rPr>
              <w:b/>
              <w:caps/>
              <w:sz w:val="20"/>
              <w:szCs w:val="20"/>
            </w:rPr>
            <w:t xml:space="preserve"> </w:t>
          </w:r>
        </w:p>
        <w:p w14:paraId="2A988A62" w14:textId="77777777" w:rsidR="004A2462" w:rsidRPr="0039124C" w:rsidRDefault="00437AAF" w:rsidP="001236CF">
          <w:pPr>
            <w:pStyle w:val="Sidhuvud"/>
            <w:rPr>
              <w:b/>
              <w:caps/>
              <w:sz w:val="20"/>
              <w:szCs w:val="20"/>
            </w:rPr>
          </w:pPr>
          <w:sdt>
            <w:sdtPr>
              <w:rPr>
                <w:szCs w:val="16"/>
              </w:rPr>
              <w:tag w:val="ccDatum"/>
              <w:id w:val="464480000"/>
              <w:date w:fullDate="2021-05-04T00:00:00Z">
                <w:dateFormat w:val="yyyy-MM-dd"/>
                <w:lid w:val="sv-SE"/>
                <w:storeMappedDataAs w:val="dateTime"/>
                <w:calendar w:val="gregorian"/>
              </w:date>
            </w:sdtPr>
            <w:sdtEndPr/>
            <w:sdtContent>
              <w:r w:rsidR="000422D8">
                <w:rPr>
                  <w:szCs w:val="16"/>
                </w:rPr>
                <w:t>2021-05-04</w:t>
              </w:r>
            </w:sdtContent>
          </w:sdt>
        </w:p>
      </w:tc>
      <w:tc>
        <w:tcPr>
          <w:tcW w:w="1375" w:type="dxa"/>
        </w:tcPr>
        <w:p w14:paraId="39019497" w14:textId="77777777" w:rsidR="00CB1297" w:rsidRDefault="00EF378A" w:rsidP="001236CF">
          <w:pPr>
            <w:pStyle w:val="Sidhuvud"/>
          </w:pPr>
          <w:r>
            <w:t xml:space="preserve"> </w:t>
          </w:r>
        </w:p>
      </w:tc>
      <w:tc>
        <w:tcPr>
          <w:tcW w:w="1451" w:type="dxa"/>
        </w:tcPr>
        <w:p w14:paraId="0CAE272C" w14:textId="77777777" w:rsidR="00CB1297" w:rsidRDefault="00CB1297" w:rsidP="001236CF">
          <w:pPr>
            <w:pStyle w:val="Sidhuvud"/>
          </w:pPr>
        </w:p>
        <w:p w14:paraId="10216CF3" w14:textId="52016E6C" w:rsidR="004A2462" w:rsidRDefault="004A2462" w:rsidP="001236CF">
          <w:pPr>
            <w:pStyle w:val="Sidhuvud"/>
          </w:pPr>
          <w:r>
            <w:fldChar w:fldCharType="begin"/>
          </w:r>
          <w:r>
            <w:instrText xml:space="preserve"> PAGE  \* Arabic  \* MERGEFORMAT </w:instrText>
          </w:r>
          <w:r>
            <w:fldChar w:fldCharType="separate"/>
          </w:r>
          <w:r w:rsidR="00437AAF">
            <w:rPr>
              <w:noProof/>
            </w:rPr>
            <w:t>1</w:t>
          </w:r>
          <w:r>
            <w:fldChar w:fldCharType="end"/>
          </w:r>
          <w:r>
            <w:t xml:space="preserve"> (</w:t>
          </w:r>
          <w:r w:rsidR="00437AAF">
            <w:fldChar w:fldCharType="begin"/>
          </w:r>
          <w:r w:rsidR="00437AAF">
            <w:instrText xml:space="preserve"> NUMPAGES  \* Arabic  \* MERGEFORMAT </w:instrText>
          </w:r>
          <w:r w:rsidR="00437AAF">
            <w:fldChar w:fldCharType="separate"/>
          </w:r>
          <w:r w:rsidR="00437AAF">
            <w:rPr>
              <w:noProof/>
            </w:rPr>
            <w:t>4</w:t>
          </w:r>
          <w:r w:rsidR="00437AAF">
            <w:rPr>
              <w:noProof/>
            </w:rPr>
            <w:fldChar w:fldCharType="end"/>
          </w:r>
          <w:r>
            <w:t>)</w:t>
          </w:r>
        </w:p>
      </w:tc>
    </w:tr>
    <w:tr w:rsidR="00CB1297" w14:paraId="79F2C68E" w14:textId="77777777" w:rsidTr="00861965">
      <w:tc>
        <w:tcPr>
          <w:tcW w:w="4219" w:type="dxa"/>
        </w:tcPr>
        <w:p w14:paraId="2FAB2569" w14:textId="77777777" w:rsidR="00CB1297" w:rsidRDefault="00CB1297" w:rsidP="001236CF">
          <w:pPr>
            <w:pStyle w:val="Sidhuvud"/>
          </w:pPr>
        </w:p>
      </w:tc>
      <w:tc>
        <w:tcPr>
          <w:tcW w:w="2594" w:type="dxa"/>
        </w:tcPr>
        <w:p w14:paraId="53C6F24D" w14:textId="77777777" w:rsidR="00CB1297" w:rsidRPr="005E0DE8" w:rsidRDefault="00CB1297" w:rsidP="001236CF">
          <w:pPr>
            <w:pStyle w:val="Sidhuvud"/>
            <w:rPr>
              <w:b/>
              <w:sz w:val="20"/>
              <w:szCs w:val="20"/>
            </w:rPr>
          </w:pPr>
        </w:p>
      </w:tc>
      <w:tc>
        <w:tcPr>
          <w:tcW w:w="1375" w:type="dxa"/>
        </w:tcPr>
        <w:p w14:paraId="124A66EA" w14:textId="77777777" w:rsidR="00CB1297" w:rsidRDefault="00CB1297" w:rsidP="001236CF">
          <w:pPr>
            <w:pStyle w:val="Sidhuvud"/>
          </w:pPr>
        </w:p>
      </w:tc>
      <w:tc>
        <w:tcPr>
          <w:tcW w:w="1451" w:type="dxa"/>
        </w:tcPr>
        <w:p w14:paraId="4B5AEAE9" w14:textId="77777777" w:rsidR="00CB1297" w:rsidRDefault="00CB1297" w:rsidP="001236CF">
          <w:pPr>
            <w:pStyle w:val="Sidhuvud"/>
          </w:pPr>
        </w:p>
      </w:tc>
    </w:tr>
    <w:tr w:rsidR="00CB1297" w14:paraId="2B21C2CE" w14:textId="77777777" w:rsidTr="00861965">
      <w:trPr>
        <w:trHeight w:val="397"/>
      </w:trPr>
      <w:tc>
        <w:tcPr>
          <w:tcW w:w="4219" w:type="dxa"/>
        </w:tcPr>
        <w:p w14:paraId="71B83496" w14:textId="77777777" w:rsidR="00CB1297" w:rsidRDefault="00CB1297" w:rsidP="001236CF">
          <w:pPr>
            <w:pStyle w:val="Sidhuvud"/>
          </w:pPr>
        </w:p>
      </w:tc>
      <w:tc>
        <w:tcPr>
          <w:tcW w:w="2594" w:type="dxa"/>
        </w:tcPr>
        <w:p w14:paraId="42C65A33" w14:textId="77777777" w:rsidR="00CB1297" w:rsidRPr="008377EE" w:rsidRDefault="00CB1297" w:rsidP="001236CF">
          <w:pPr>
            <w:pStyle w:val="Sidhuvud"/>
            <w:rPr>
              <w:szCs w:val="16"/>
            </w:rPr>
          </w:pPr>
        </w:p>
      </w:tc>
      <w:tc>
        <w:tcPr>
          <w:tcW w:w="1375" w:type="dxa"/>
        </w:tcPr>
        <w:p w14:paraId="4E7F2C2B" w14:textId="77777777" w:rsidR="00CB1297" w:rsidRDefault="00CB1297" w:rsidP="001236CF">
          <w:pPr>
            <w:pStyle w:val="Sidhuvud"/>
          </w:pPr>
        </w:p>
      </w:tc>
      <w:tc>
        <w:tcPr>
          <w:tcW w:w="1451" w:type="dxa"/>
        </w:tcPr>
        <w:p w14:paraId="7FCE5F0F" w14:textId="77777777" w:rsidR="00CB1297" w:rsidRDefault="00CB1297" w:rsidP="001236CF">
          <w:pPr>
            <w:pStyle w:val="Sidhuvud"/>
          </w:pPr>
        </w:p>
      </w:tc>
    </w:tr>
  </w:tbl>
  <w:p w14:paraId="493B1228" w14:textId="77777777" w:rsidR="00CB1297" w:rsidRPr="004D087F" w:rsidRDefault="00CB1297">
    <w:pPr>
      <w:pStyle w:val="Sidhuvud"/>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33BC"/>
    <w:multiLevelType w:val="hybridMultilevel"/>
    <w:tmpl w:val="ECD8E3FC"/>
    <w:lvl w:ilvl="0" w:tplc="CB9A902C">
      <w:start w:val="1"/>
      <w:numFmt w:val="bullet"/>
      <w:lvlText w:val="•"/>
      <w:lvlJc w:val="left"/>
      <w:pPr>
        <w:tabs>
          <w:tab w:val="num" w:pos="720"/>
        </w:tabs>
        <w:ind w:left="720" w:hanging="360"/>
      </w:pPr>
      <w:rPr>
        <w:rFonts w:ascii="Arial" w:hAnsi="Arial" w:hint="default"/>
      </w:rPr>
    </w:lvl>
    <w:lvl w:ilvl="1" w:tplc="6D8E642E" w:tentative="1">
      <w:start w:val="1"/>
      <w:numFmt w:val="bullet"/>
      <w:lvlText w:val="•"/>
      <w:lvlJc w:val="left"/>
      <w:pPr>
        <w:tabs>
          <w:tab w:val="num" w:pos="1440"/>
        </w:tabs>
        <w:ind w:left="1440" w:hanging="360"/>
      </w:pPr>
      <w:rPr>
        <w:rFonts w:ascii="Arial" w:hAnsi="Arial" w:hint="default"/>
      </w:rPr>
    </w:lvl>
    <w:lvl w:ilvl="2" w:tplc="A23A1264" w:tentative="1">
      <w:start w:val="1"/>
      <w:numFmt w:val="bullet"/>
      <w:lvlText w:val="•"/>
      <w:lvlJc w:val="left"/>
      <w:pPr>
        <w:tabs>
          <w:tab w:val="num" w:pos="2160"/>
        </w:tabs>
        <w:ind w:left="2160" w:hanging="360"/>
      </w:pPr>
      <w:rPr>
        <w:rFonts w:ascii="Arial" w:hAnsi="Arial" w:hint="default"/>
      </w:rPr>
    </w:lvl>
    <w:lvl w:ilvl="3" w:tplc="DA02018E" w:tentative="1">
      <w:start w:val="1"/>
      <w:numFmt w:val="bullet"/>
      <w:lvlText w:val="•"/>
      <w:lvlJc w:val="left"/>
      <w:pPr>
        <w:tabs>
          <w:tab w:val="num" w:pos="2880"/>
        </w:tabs>
        <w:ind w:left="2880" w:hanging="360"/>
      </w:pPr>
      <w:rPr>
        <w:rFonts w:ascii="Arial" w:hAnsi="Arial" w:hint="default"/>
      </w:rPr>
    </w:lvl>
    <w:lvl w:ilvl="4" w:tplc="F8E03A4E" w:tentative="1">
      <w:start w:val="1"/>
      <w:numFmt w:val="bullet"/>
      <w:lvlText w:val="•"/>
      <w:lvlJc w:val="left"/>
      <w:pPr>
        <w:tabs>
          <w:tab w:val="num" w:pos="3600"/>
        </w:tabs>
        <w:ind w:left="3600" w:hanging="360"/>
      </w:pPr>
      <w:rPr>
        <w:rFonts w:ascii="Arial" w:hAnsi="Arial" w:hint="default"/>
      </w:rPr>
    </w:lvl>
    <w:lvl w:ilvl="5" w:tplc="4ACE3120" w:tentative="1">
      <w:start w:val="1"/>
      <w:numFmt w:val="bullet"/>
      <w:lvlText w:val="•"/>
      <w:lvlJc w:val="left"/>
      <w:pPr>
        <w:tabs>
          <w:tab w:val="num" w:pos="4320"/>
        </w:tabs>
        <w:ind w:left="4320" w:hanging="360"/>
      </w:pPr>
      <w:rPr>
        <w:rFonts w:ascii="Arial" w:hAnsi="Arial" w:hint="default"/>
      </w:rPr>
    </w:lvl>
    <w:lvl w:ilvl="6" w:tplc="EC46EB0A" w:tentative="1">
      <w:start w:val="1"/>
      <w:numFmt w:val="bullet"/>
      <w:lvlText w:val="•"/>
      <w:lvlJc w:val="left"/>
      <w:pPr>
        <w:tabs>
          <w:tab w:val="num" w:pos="5040"/>
        </w:tabs>
        <w:ind w:left="5040" w:hanging="360"/>
      </w:pPr>
      <w:rPr>
        <w:rFonts w:ascii="Arial" w:hAnsi="Arial" w:hint="default"/>
      </w:rPr>
    </w:lvl>
    <w:lvl w:ilvl="7" w:tplc="6AAA820E" w:tentative="1">
      <w:start w:val="1"/>
      <w:numFmt w:val="bullet"/>
      <w:lvlText w:val="•"/>
      <w:lvlJc w:val="left"/>
      <w:pPr>
        <w:tabs>
          <w:tab w:val="num" w:pos="5760"/>
        </w:tabs>
        <w:ind w:left="5760" w:hanging="360"/>
      </w:pPr>
      <w:rPr>
        <w:rFonts w:ascii="Arial" w:hAnsi="Arial" w:hint="default"/>
      </w:rPr>
    </w:lvl>
    <w:lvl w:ilvl="8" w:tplc="DC8A3B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08589B"/>
    <w:multiLevelType w:val="hybridMultilevel"/>
    <w:tmpl w:val="E9DC3CD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2C72E9"/>
    <w:multiLevelType w:val="hybridMultilevel"/>
    <w:tmpl w:val="5936D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A304FF"/>
    <w:multiLevelType w:val="hybridMultilevel"/>
    <w:tmpl w:val="CD024D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33144D8"/>
    <w:multiLevelType w:val="hybridMultilevel"/>
    <w:tmpl w:val="1FD0BFCA"/>
    <w:lvl w:ilvl="0" w:tplc="7C16F2D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7BF7A13"/>
    <w:multiLevelType w:val="hybridMultilevel"/>
    <w:tmpl w:val="F1108F62"/>
    <w:lvl w:ilvl="0" w:tplc="EBF0E7D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9639A9"/>
    <w:multiLevelType w:val="hybridMultilevel"/>
    <w:tmpl w:val="AD96C400"/>
    <w:lvl w:ilvl="0" w:tplc="2D068CF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C40E55"/>
    <w:multiLevelType w:val="hybridMultilevel"/>
    <w:tmpl w:val="0750ED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E906C4A"/>
    <w:multiLevelType w:val="hybridMultilevel"/>
    <w:tmpl w:val="26ACED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5D6555"/>
    <w:multiLevelType w:val="hybridMultilevel"/>
    <w:tmpl w:val="7F5C93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3096436"/>
    <w:multiLevelType w:val="hybridMultilevel"/>
    <w:tmpl w:val="568C99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44426743"/>
    <w:multiLevelType w:val="hybridMultilevel"/>
    <w:tmpl w:val="50B8F8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6F7A6E"/>
    <w:multiLevelType w:val="hybridMultilevel"/>
    <w:tmpl w:val="F4227FE6"/>
    <w:lvl w:ilvl="0" w:tplc="325C64EA">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EA60BFF"/>
    <w:multiLevelType w:val="hybridMultilevel"/>
    <w:tmpl w:val="E1F02E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0964CE0"/>
    <w:multiLevelType w:val="hybridMultilevel"/>
    <w:tmpl w:val="F8B86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2D9290B"/>
    <w:multiLevelType w:val="hybridMultilevel"/>
    <w:tmpl w:val="A57AD7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5DF176E"/>
    <w:multiLevelType w:val="hybridMultilevel"/>
    <w:tmpl w:val="FD7052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93424C"/>
    <w:multiLevelType w:val="hybridMultilevel"/>
    <w:tmpl w:val="20747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43212BD"/>
    <w:multiLevelType w:val="hybridMultilevel"/>
    <w:tmpl w:val="37A2A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6CF32DC"/>
    <w:multiLevelType w:val="hybridMultilevel"/>
    <w:tmpl w:val="ADCCD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B205012"/>
    <w:multiLevelType w:val="hybridMultilevel"/>
    <w:tmpl w:val="0938E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F484E04"/>
    <w:multiLevelType w:val="hybridMultilevel"/>
    <w:tmpl w:val="8F2AB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7"/>
  </w:num>
  <w:num w:numId="4">
    <w:abstractNumId w:val="16"/>
  </w:num>
  <w:num w:numId="5">
    <w:abstractNumId w:val="14"/>
  </w:num>
  <w:num w:numId="6">
    <w:abstractNumId w:val="20"/>
  </w:num>
  <w:num w:numId="7">
    <w:abstractNumId w:val="3"/>
  </w:num>
  <w:num w:numId="8">
    <w:abstractNumId w:val="2"/>
  </w:num>
  <w:num w:numId="9">
    <w:abstractNumId w:val="7"/>
  </w:num>
  <w:num w:numId="10">
    <w:abstractNumId w:val="6"/>
  </w:num>
  <w:num w:numId="11">
    <w:abstractNumId w:val="12"/>
  </w:num>
  <w:num w:numId="12">
    <w:abstractNumId w:val="9"/>
  </w:num>
  <w:num w:numId="13">
    <w:abstractNumId w:val="4"/>
  </w:num>
  <w:num w:numId="14">
    <w:abstractNumId w:val="5"/>
  </w:num>
  <w:num w:numId="15">
    <w:abstractNumId w:val="10"/>
  </w:num>
  <w:num w:numId="16">
    <w:abstractNumId w:val="1"/>
  </w:num>
  <w:num w:numId="17">
    <w:abstractNumId w:val="13"/>
  </w:num>
  <w:num w:numId="18">
    <w:abstractNumId w:val="15"/>
  </w:num>
  <w:num w:numId="19">
    <w:abstractNumId w:val="11"/>
  </w:num>
  <w:num w:numId="20">
    <w:abstractNumId w:val="18"/>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Department" w:val="Avdelningen för vård och omsorg"/>
    <w:docVar w:name="LEmail" w:val="ove.ledin@skl.se"/>
    <w:docVar w:name="LEngDep" w:val="Health and Social Care Division"/>
    <w:docVar w:name="LName" w:val="Ove Ledin"/>
    <w:docVar w:name="LPhone" w:val="+46 8 452 77 66"/>
  </w:docVars>
  <w:rsids>
    <w:rsidRoot w:val="00EF378A"/>
    <w:rsid w:val="000061AE"/>
    <w:rsid w:val="000062C8"/>
    <w:rsid w:val="00015921"/>
    <w:rsid w:val="00026CBD"/>
    <w:rsid w:val="00030B80"/>
    <w:rsid w:val="00032347"/>
    <w:rsid w:val="00032C67"/>
    <w:rsid w:val="00034469"/>
    <w:rsid w:val="000344AA"/>
    <w:rsid w:val="0003662F"/>
    <w:rsid w:val="000405FF"/>
    <w:rsid w:val="000422D8"/>
    <w:rsid w:val="00042BCE"/>
    <w:rsid w:val="000430A1"/>
    <w:rsid w:val="00043553"/>
    <w:rsid w:val="00050E3A"/>
    <w:rsid w:val="000516C8"/>
    <w:rsid w:val="0005295E"/>
    <w:rsid w:val="0005476D"/>
    <w:rsid w:val="000677E1"/>
    <w:rsid w:val="0007428A"/>
    <w:rsid w:val="000748F3"/>
    <w:rsid w:val="00074C7A"/>
    <w:rsid w:val="0008004F"/>
    <w:rsid w:val="000817AD"/>
    <w:rsid w:val="000856D1"/>
    <w:rsid w:val="00090FDC"/>
    <w:rsid w:val="0009240F"/>
    <w:rsid w:val="000A6637"/>
    <w:rsid w:val="000B5D24"/>
    <w:rsid w:val="000B60FD"/>
    <w:rsid w:val="000C1F85"/>
    <w:rsid w:val="000D1529"/>
    <w:rsid w:val="000D69CB"/>
    <w:rsid w:val="000D77A0"/>
    <w:rsid w:val="000E3943"/>
    <w:rsid w:val="000F05E1"/>
    <w:rsid w:val="000F1CE6"/>
    <w:rsid w:val="000F448B"/>
    <w:rsid w:val="000F5F97"/>
    <w:rsid w:val="0010002D"/>
    <w:rsid w:val="00100C7A"/>
    <w:rsid w:val="00101FA9"/>
    <w:rsid w:val="001236CF"/>
    <w:rsid w:val="00125D4F"/>
    <w:rsid w:val="001340D9"/>
    <w:rsid w:val="00137EE7"/>
    <w:rsid w:val="00141F1F"/>
    <w:rsid w:val="00145707"/>
    <w:rsid w:val="001535B4"/>
    <w:rsid w:val="0015423C"/>
    <w:rsid w:val="00156039"/>
    <w:rsid w:val="001601D4"/>
    <w:rsid w:val="00160E03"/>
    <w:rsid w:val="00166479"/>
    <w:rsid w:val="00172601"/>
    <w:rsid w:val="001741A6"/>
    <w:rsid w:val="00190096"/>
    <w:rsid w:val="00191ADD"/>
    <w:rsid w:val="00194B9F"/>
    <w:rsid w:val="00197E5D"/>
    <w:rsid w:val="001A352E"/>
    <w:rsid w:val="001B1DFA"/>
    <w:rsid w:val="001B3529"/>
    <w:rsid w:val="001B7449"/>
    <w:rsid w:val="001C08AA"/>
    <w:rsid w:val="001C2220"/>
    <w:rsid w:val="001C4663"/>
    <w:rsid w:val="001C7300"/>
    <w:rsid w:val="001C7F36"/>
    <w:rsid w:val="001D089F"/>
    <w:rsid w:val="001D16DD"/>
    <w:rsid w:val="001D215C"/>
    <w:rsid w:val="001E6123"/>
    <w:rsid w:val="001F07B7"/>
    <w:rsid w:val="001F0CF5"/>
    <w:rsid w:val="001F32AA"/>
    <w:rsid w:val="001F6737"/>
    <w:rsid w:val="00201DF4"/>
    <w:rsid w:val="00205FDE"/>
    <w:rsid w:val="00221507"/>
    <w:rsid w:val="00221D5E"/>
    <w:rsid w:val="00222902"/>
    <w:rsid w:val="00231D70"/>
    <w:rsid w:val="002411D1"/>
    <w:rsid w:val="00241360"/>
    <w:rsid w:val="00242F43"/>
    <w:rsid w:val="00245221"/>
    <w:rsid w:val="00245753"/>
    <w:rsid w:val="00247819"/>
    <w:rsid w:val="002508DC"/>
    <w:rsid w:val="00252FA4"/>
    <w:rsid w:val="00254F8A"/>
    <w:rsid w:val="00255B59"/>
    <w:rsid w:val="00262C4E"/>
    <w:rsid w:val="00267F8D"/>
    <w:rsid w:val="00276472"/>
    <w:rsid w:val="002844CB"/>
    <w:rsid w:val="002847B1"/>
    <w:rsid w:val="00287F3A"/>
    <w:rsid w:val="00290516"/>
    <w:rsid w:val="00296651"/>
    <w:rsid w:val="002974AA"/>
    <w:rsid w:val="002A17E7"/>
    <w:rsid w:val="002A29DD"/>
    <w:rsid w:val="002A3ABF"/>
    <w:rsid w:val="002A4BA7"/>
    <w:rsid w:val="002B2A2A"/>
    <w:rsid w:val="002B4017"/>
    <w:rsid w:val="002B6986"/>
    <w:rsid w:val="002C361A"/>
    <w:rsid w:val="002C5259"/>
    <w:rsid w:val="002C6562"/>
    <w:rsid w:val="002E3AAE"/>
    <w:rsid w:val="002F02C7"/>
    <w:rsid w:val="002F5619"/>
    <w:rsid w:val="002F6E30"/>
    <w:rsid w:val="002F7678"/>
    <w:rsid w:val="00301CCB"/>
    <w:rsid w:val="00302052"/>
    <w:rsid w:val="00305AE3"/>
    <w:rsid w:val="00305D47"/>
    <w:rsid w:val="003308D6"/>
    <w:rsid w:val="0033644B"/>
    <w:rsid w:val="00344388"/>
    <w:rsid w:val="00344701"/>
    <w:rsid w:val="00346DCD"/>
    <w:rsid w:val="00346F68"/>
    <w:rsid w:val="00352B02"/>
    <w:rsid w:val="00370CF9"/>
    <w:rsid w:val="0037334C"/>
    <w:rsid w:val="00374CBA"/>
    <w:rsid w:val="0037723B"/>
    <w:rsid w:val="00380A01"/>
    <w:rsid w:val="00383F6E"/>
    <w:rsid w:val="00385ED3"/>
    <w:rsid w:val="0039012B"/>
    <w:rsid w:val="0039124C"/>
    <w:rsid w:val="003932A8"/>
    <w:rsid w:val="003A5624"/>
    <w:rsid w:val="003C444B"/>
    <w:rsid w:val="003D126F"/>
    <w:rsid w:val="003D5622"/>
    <w:rsid w:val="003E69AE"/>
    <w:rsid w:val="003F064A"/>
    <w:rsid w:val="003F3042"/>
    <w:rsid w:val="00401CF6"/>
    <w:rsid w:val="00401D20"/>
    <w:rsid w:val="00401EE9"/>
    <w:rsid w:val="00403A4C"/>
    <w:rsid w:val="00407B6E"/>
    <w:rsid w:val="00420919"/>
    <w:rsid w:val="004226D5"/>
    <w:rsid w:val="00426F17"/>
    <w:rsid w:val="00427EA0"/>
    <w:rsid w:val="004311B4"/>
    <w:rsid w:val="0043500C"/>
    <w:rsid w:val="004363D4"/>
    <w:rsid w:val="00437AAF"/>
    <w:rsid w:val="004515D7"/>
    <w:rsid w:val="00453C90"/>
    <w:rsid w:val="00455307"/>
    <w:rsid w:val="0045701A"/>
    <w:rsid w:val="004658A0"/>
    <w:rsid w:val="00465A98"/>
    <w:rsid w:val="004736C4"/>
    <w:rsid w:val="00477827"/>
    <w:rsid w:val="004802E4"/>
    <w:rsid w:val="00480989"/>
    <w:rsid w:val="004A07CF"/>
    <w:rsid w:val="004A2462"/>
    <w:rsid w:val="004A4D53"/>
    <w:rsid w:val="004A6D38"/>
    <w:rsid w:val="004B347E"/>
    <w:rsid w:val="004B465E"/>
    <w:rsid w:val="004C05AF"/>
    <w:rsid w:val="004C17CB"/>
    <w:rsid w:val="004D0572"/>
    <w:rsid w:val="004D0681"/>
    <w:rsid w:val="004D087F"/>
    <w:rsid w:val="004D284D"/>
    <w:rsid w:val="004D68D3"/>
    <w:rsid w:val="004D7060"/>
    <w:rsid w:val="004E2B79"/>
    <w:rsid w:val="004F038E"/>
    <w:rsid w:val="004F36CB"/>
    <w:rsid w:val="005043B8"/>
    <w:rsid w:val="00505A29"/>
    <w:rsid w:val="005079CF"/>
    <w:rsid w:val="005122E9"/>
    <w:rsid w:val="00513AB5"/>
    <w:rsid w:val="00533551"/>
    <w:rsid w:val="005343F7"/>
    <w:rsid w:val="00535A24"/>
    <w:rsid w:val="00540487"/>
    <w:rsid w:val="00540574"/>
    <w:rsid w:val="00543C31"/>
    <w:rsid w:val="005446A0"/>
    <w:rsid w:val="005447B5"/>
    <w:rsid w:val="0054502F"/>
    <w:rsid w:val="00546B2E"/>
    <w:rsid w:val="00547982"/>
    <w:rsid w:val="00552018"/>
    <w:rsid w:val="005549D5"/>
    <w:rsid w:val="005669D8"/>
    <w:rsid w:val="00570FB6"/>
    <w:rsid w:val="00576392"/>
    <w:rsid w:val="00585A04"/>
    <w:rsid w:val="00593218"/>
    <w:rsid w:val="00595035"/>
    <w:rsid w:val="0059507D"/>
    <w:rsid w:val="00595B73"/>
    <w:rsid w:val="00595FE1"/>
    <w:rsid w:val="005A3576"/>
    <w:rsid w:val="005B0498"/>
    <w:rsid w:val="005B4742"/>
    <w:rsid w:val="005B658A"/>
    <w:rsid w:val="005B7EF0"/>
    <w:rsid w:val="005C00CD"/>
    <w:rsid w:val="005D0D1F"/>
    <w:rsid w:val="005D7600"/>
    <w:rsid w:val="005E06AB"/>
    <w:rsid w:val="005E0D51"/>
    <w:rsid w:val="005E0DE8"/>
    <w:rsid w:val="005E2A91"/>
    <w:rsid w:val="005F341A"/>
    <w:rsid w:val="005F34FD"/>
    <w:rsid w:val="005F41D0"/>
    <w:rsid w:val="005F4EEB"/>
    <w:rsid w:val="005F5F36"/>
    <w:rsid w:val="005F60FB"/>
    <w:rsid w:val="00604107"/>
    <w:rsid w:val="00607AEC"/>
    <w:rsid w:val="00613943"/>
    <w:rsid w:val="00621D03"/>
    <w:rsid w:val="00632AED"/>
    <w:rsid w:val="00635F1E"/>
    <w:rsid w:val="00636225"/>
    <w:rsid w:val="0064059A"/>
    <w:rsid w:val="00661FF2"/>
    <w:rsid w:val="00665DF8"/>
    <w:rsid w:val="006707B5"/>
    <w:rsid w:val="00674BE4"/>
    <w:rsid w:val="006828AD"/>
    <w:rsid w:val="00686991"/>
    <w:rsid w:val="006A2D80"/>
    <w:rsid w:val="006B4EA4"/>
    <w:rsid w:val="006B74C0"/>
    <w:rsid w:val="006C02FE"/>
    <w:rsid w:val="006C1783"/>
    <w:rsid w:val="006C2C03"/>
    <w:rsid w:val="006C4CFA"/>
    <w:rsid w:val="006C5AB0"/>
    <w:rsid w:val="006C6513"/>
    <w:rsid w:val="006C6CC9"/>
    <w:rsid w:val="006D1075"/>
    <w:rsid w:val="006D1EE8"/>
    <w:rsid w:val="006D3C26"/>
    <w:rsid w:val="006E33F1"/>
    <w:rsid w:val="006F2F7F"/>
    <w:rsid w:val="006F786E"/>
    <w:rsid w:val="00700459"/>
    <w:rsid w:val="0070293C"/>
    <w:rsid w:val="00702B5E"/>
    <w:rsid w:val="0070776E"/>
    <w:rsid w:val="007110FC"/>
    <w:rsid w:val="00722211"/>
    <w:rsid w:val="00723D4C"/>
    <w:rsid w:val="00743664"/>
    <w:rsid w:val="00743BF7"/>
    <w:rsid w:val="00744A9D"/>
    <w:rsid w:val="007463FE"/>
    <w:rsid w:val="00746625"/>
    <w:rsid w:val="00754A4D"/>
    <w:rsid w:val="00762F7C"/>
    <w:rsid w:val="007670A5"/>
    <w:rsid w:val="00777E51"/>
    <w:rsid w:val="007833BF"/>
    <w:rsid w:val="00797CEB"/>
    <w:rsid w:val="007A32C9"/>
    <w:rsid w:val="007A43DE"/>
    <w:rsid w:val="007B42C7"/>
    <w:rsid w:val="007C0D3D"/>
    <w:rsid w:val="007C5500"/>
    <w:rsid w:val="007C5C95"/>
    <w:rsid w:val="007D1226"/>
    <w:rsid w:val="007D51A6"/>
    <w:rsid w:val="007E0AD5"/>
    <w:rsid w:val="007E171A"/>
    <w:rsid w:val="007E2B99"/>
    <w:rsid w:val="007E7067"/>
    <w:rsid w:val="007E7643"/>
    <w:rsid w:val="007E780D"/>
    <w:rsid w:val="007F12AA"/>
    <w:rsid w:val="007F734E"/>
    <w:rsid w:val="00802FD0"/>
    <w:rsid w:val="00803B82"/>
    <w:rsid w:val="00813D55"/>
    <w:rsid w:val="0082646C"/>
    <w:rsid w:val="00832688"/>
    <w:rsid w:val="0083274B"/>
    <w:rsid w:val="00835026"/>
    <w:rsid w:val="00836F6B"/>
    <w:rsid w:val="008377EE"/>
    <w:rsid w:val="00845C93"/>
    <w:rsid w:val="00846353"/>
    <w:rsid w:val="00854767"/>
    <w:rsid w:val="008563E8"/>
    <w:rsid w:val="0085713D"/>
    <w:rsid w:val="00857CEC"/>
    <w:rsid w:val="00861965"/>
    <w:rsid w:val="0086589D"/>
    <w:rsid w:val="00872D28"/>
    <w:rsid w:val="0087478A"/>
    <w:rsid w:val="00874B12"/>
    <w:rsid w:val="00874D50"/>
    <w:rsid w:val="0087510C"/>
    <w:rsid w:val="0088018E"/>
    <w:rsid w:val="00880736"/>
    <w:rsid w:val="00881DD4"/>
    <w:rsid w:val="00885049"/>
    <w:rsid w:val="008912D5"/>
    <w:rsid w:val="008925D5"/>
    <w:rsid w:val="00892EE1"/>
    <w:rsid w:val="00897966"/>
    <w:rsid w:val="008A3044"/>
    <w:rsid w:val="008A5EE9"/>
    <w:rsid w:val="008B14D0"/>
    <w:rsid w:val="008B616D"/>
    <w:rsid w:val="008C14E3"/>
    <w:rsid w:val="008C3092"/>
    <w:rsid w:val="008C4BC9"/>
    <w:rsid w:val="008C6AE4"/>
    <w:rsid w:val="008D431A"/>
    <w:rsid w:val="008D6BB3"/>
    <w:rsid w:val="008D7D70"/>
    <w:rsid w:val="008E3BD4"/>
    <w:rsid w:val="008F0E34"/>
    <w:rsid w:val="008F5167"/>
    <w:rsid w:val="00900699"/>
    <w:rsid w:val="00902A5A"/>
    <w:rsid w:val="00905CC0"/>
    <w:rsid w:val="00916771"/>
    <w:rsid w:val="009278B9"/>
    <w:rsid w:val="00927E7C"/>
    <w:rsid w:val="009331ED"/>
    <w:rsid w:val="00936D05"/>
    <w:rsid w:val="00951DFA"/>
    <w:rsid w:val="009553CF"/>
    <w:rsid w:val="00956070"/>
    <w:rsid w:val="00957357"/>
    <w:rsid w:val="00957F3A"/>
    <w:rsid w:val="009614F3"/>
    <w:rsid w:val="00965942"/>
    <w:rsid w:val="00980027"/>
    <w:rsid w:val="00982B0B"/>
    <w:rsid w:val="009A0931"/>
    <w:rsid w:val="009A6A41"/>
    <w:rsid w:val="009A7FE8"/>
    <w:rsid w:val="009B1313"/>
    <w:rsid w:val="009B1A11"/>
    <w:rsid w:val="009B6BE2"/>
    <w:rsid w:val="009C365E"/>
    <w:rsid w:val="009C5E57"/>
    <w:rsid w:val="009C7520"/>
    <w:rsid w:val="009D28C5"/>
    <w:rsid w:val="009E23DB"/>
    <w:rsid w:val="009E526E"/>
    <w:rsid w:val="009E5AB5"/>
    <w:rsid w:val="009F09E6"/>
    <w:rsid w:val="009F24AC"/>
    <w:rsid w:val="009F2960"/>
    <w:rsid w:val="009F5228"/>
    <w:rsid w:val="00A00B6C"/>
    <w:rsid w:val="00A00F72"/>
    <w:rsid w:val="00A01C97"/>
    <w:rsid w:val="00A028B9"/>
    <w:rsid w:val="00A06158"/>
    <w:rsid w:val="00A14E45"/>
    <w:rsid w:val="00A17C02"/>
    <w:rsid w:val="00A27BF5"/>
    <w:rsid w:val="00A27E49"/>
    <w:rsid w:val="00A32131"/>
    <w:rsid w:val="00A33A16"/>
    <w:rsid w:val="00A53538"/>
    <w:rsid w:val="00A60149"/>
    <w:rsid w:val="00A64131"/>
    <w:rsid w:val="00A668FF"/>
    <w:rsid w:val="00A71B07"/>
    <w:rsid w:val="00A72097"/>
    <w:rsid w:val="00A75558"/>
    <w:rsid w:val="00A8356B"/>
    <w:rsid w:val="00A91090"/>
    <w:rsid w:val="00A9641E"/>
    <w:rsid w:val="00A9709C"/>
    <w:rsid w:val="00AA1E93"/>
    <w:rsid w:val="00AA5D57"/>
    <w:rsid w:val="00AA6E85"/>
    <w:rsid w:val="00AA722F"/>
    <w:rsid w:val="00AA7244"/>
    <w:rsid w:val="00AB3B15"/>
    <w:rsid w:val="00AB5DDE"/>
    <w:rsid w:val="00AC0571"/>
    <w:rsid w:val="00AC31B2"/>
    <w:rsid w:val="00AC6438"/>
    <w:rsid w:val="00AD33B9"/>
    <w:rsid w:val="00AD758E"/>
    <w:rsid w:val="00AE09F2"/>
    <w:rsid w:val="00AE17B3"/>
    <w:rsid w:val="00AE48A0"/>
    <w:rsid w:val="00AE583F"/>
    <w:rsid w:val="00AE68D2"/>
    <w:rsid w:val="00AE6F93"/>
    <w:rsid w:val="00B03C94"/>
    <w:rsid w:val="00B051BB"/>
    <w:rsid w:val="00B06423"/>
    <w:rsid w:val="00B069B6"/>
    <w:rsid w:val="00B113EE"/>
    <w:rsid w:val="00B1191C"/>
    <w:rsid w:val="00B11D96"/>
    <w:rsid w:val="00B20A8B"/>
    <w:rsid w:val="00B27B4C"/>
    <w:rsid w:val="00B35318"/>
    <w:rsid w:val="00B36B59"/>
    <w:rsid w:val="00B46825"/>
    <w:rsid w:val="00B46DA7"/>
    <w:rsid w:val="00B522EA"/>
    <w:rsid w:val="00B52C7B"/>
    <w:rsid w:val="00B57707"/>
    <w:rsid w:val="00B615DF"/>
    <w:rsid w:val="00B640EC"/>
    <w:rsid w:val="00B66BF4"/>
    <w:rsid w:val="00B7604C"/>
    <w:rsid w:val="00B766EF"/>
    <w:rsid w:val="00B80E4A"/>
    <w:rsid w:val="00B8108D"/>
    <w:rsid w:val="00B814C6"/>
    <w:rsid w:val="00B817E0"/>
    <w:rsid w:val="00B81AEF"/>
    <w:rsid w:val="00B879D1"/>
    <w:rsid w:val="00B9068A"/>
    <w:rsid w:val="00BA011D"/>
    <w:rsid w:val="00BA084F"/>
    <w:rsid w:val="00BB13AB"/>
    <w:rsid w:val="00BC032F"/>
    <w:rsid w:val="00BC4652"/>
    <w:rsid w:val="00BC588F"/>
    <w:rsid w:val="00BD03DC"/>
    <w:rsid w:val="00BD0913"/>
    <w:rsid w:val="00BD1F86"/>
    <w:rsid w:val="00BD61B1"/>
    <w:rsid w:val="00BF086A"/>
    <w:rsid w:val="00BF0CC4"/>
    <w:rsid w:val="00BF472F"/>
    <w:rsid w:val="00BF5D88"/>
    <w:rsid w:val="00BF7047"/>
    <w:rsid w:val="00C04035"/>
    <w:rsid w:val="00C078AA"/>
    <w:rsid w:val="00C257D2"/>
    <w:rsid w:val="00C31BC6"/>
    <w:rsid w:val="00C31D89"/>
    <w:rsid w:val="00C363DC"/>
    <w:rsid w:val="00C40968"/>
    <w:rsid w:val="00C50FE8"/>
    <w:rsid w:val="00C52485"/>
    <w:rsid w:val="00C55E68"/>
    <w:rsid w:val="00C60554"/>
    <w:rsid w:val="00C61E1B"/>
    <w:rsid w:val="00C63ED8"/>
    <w:rsid w:val="00C665A2"/>
    <w:rsid w:val="00C71E3F"/>
    <w:rsid w:val="00C72324"/>
    <w:rsid w:val="00C7473A"/>
    <w:rsid w:val="00C760B8"/>
    <w:rsid w:val="00C778B3"/>
    <w:rsid w:val="00C8321A"/>
    <w:rsid w:val="00C85162"/>
    <w:rsid w:val="00C90816"/>
    <w:rsid w:val="00C93B5D"/>
    <w:rsid w:val="00C96ACA"/>
    <w:rsid w:val="00CA2A94"/>
    <w:rsid w:val="00CA5DD6"/>
    <w:rsid w:val="00CB0798"/>
    <w:rsid w:val="00CB1297"/>
    <w:rsid w:val="00CB4234"/>
    <w:rsid w:val="00CB4710"/>
    <w:rsid w:val="00CB718A"/>
    <w:rsid w:val="00CC03C8"/>
    <w:rsid w:val="00CC315B"/>
    <w:rsid w:val="00CC4AF2"/>
    <w:rsid w:val="00CD74CE"/>
    <w:rsid w:val="00CD7967"/>
    <w:rsid w:val="00CE1462"/>
    <w:rsid w:val="00CE1B46"/>
    <w:rsid w:val="00CE2DC5"/>
    <w:rsid w:val="00CF1576"/>
    <w:rsid w:val="00D15872"/>
    <w:rsid w:val="00D21AAC"/>
    <w:rsid w:val="00D26219"/>
    <w:rsid w:val="00D31B52"/>
    <w:rsid w:val="00D33E54"/>
    <w:rsid w:val="00D359A3"/>
    <w:rsid w:val="00D3707C"/>
    <w:rsid w:val="00D410D0"/>
    <w:rsid w:val="00D44594"/>
    <w:rsid w:val="00D44A78"/>
    <w:rsid w:val="00D50F23"/>
    <w:rsid w:val="00D636A1"/>
    <w:rsid w:val="00D64A0A"/>
    <w:rsid w:val="00D74B44"/>
    <w:rsid w:val="00D76497"/>
    <w:rsid w:val="00D80FCB"/>
    <w:rsid w:val="00D816E8"/>
    <w:rsid w:val="00D827F3"/>
    <w:rsid w:val="00D83819"/>
    <w:rsid w:val="00D83A62"/>
    <w:rsid w:val="00D87060"/>
    <w:rsid w:val="00D940DA"/>
    <w:rsid w:val="00D947AA"/>
    <w:rsid w:val="00D95497"/>
    <w:rsid w:val="00D9722F"/>
    <w:rsid w:val="00D97590"/>
    <w:rsid w:val="00DC458A"/>
    <w:rsid w:val="00DD17F4"/>
    <w:rsid w:val="00DD46C2"/>
    <w:rsid w:val="00DE1D94"/>
    <w:rsid w:val="00DE45E4"/>
    <w:rsid w:val="00DE7CCB"/>
    <w:rsid w:val="00DF422D"/>
    <w:rsid w:val="00E0038D"/>
    <w:rsid w:val="00E03A07"/>
    <w:rsid w:val="00E14D78"/>
    <w:rsid w:val="00E15615"/>
    <w:rsid w:val="00E16CD0"/>
    <w:rsid w:val="00E214A2"/>
    <w:rsid w:val="00E31242"/>
    <w:rsid w:val="00E33849"/>
    <w:rsid w:val="00E35E41"/>
    <w:rsid w:val="00E36DC9"/>
    <w:rsid w:val="00E36DD3"/>
    <w:rsid w:val="00E37A80"/>
    <w:rsid w:val="00E436BF"/>
    <w:rsid w:val="00E51A4A"/>
    <w:rsid w:val="00E55D0D"/>
    <w:rsid w:val="00E60566"/>
    <w:rsid w:val="00E613B7"/>
    <w:rsid w:val="00E626A4"/>
    <w:rsid w:val="00E626F4"/>
    <w:rsid w:val="00E66154"/>
    <w:rsid w:val="00E7476B"/>
    <w:rsid w:val="00E84C83"/>
    <w:rsid w:val="00E86C90"/>
    <w:rsid w:val="00E9239B"/>
    <w:rsid w:val="00E93BF7"/>
    <w:rsid w:val="00E94408"/>
    <w:rsid w:val="00EA39A5"/>
    <w:rsid w:val="00EA7F4F"/>
    <w:rsid w:val="00EC1A27"/>
    <w:rsid w:val="00EC3FA9"/>
    <w:rsid w:val="00EC47D0"/>
    <w:rsid w:val="00EC4EB3"/>
    <w:rsid w:val="00EC7D7A"/>
    <w:rsid w:val="00ED24EE"/>
    <w:rsid w:val="00ED433A"/>
    <w:rsid w:val="00ED6550"/>
    <w:rsid w:val="00EF378A"/>
    <w:rsid w:val="00F04377"/>
    <w:rsid w:val="00F13642"/>
    <w:rsid w:val="00F14EB4"/>
    <w:rsid w:val="00F15A86"/>
    <w:rsid w:val="00F2002F"/>
    <w:rsid w:val="00F20547"/>
    <w:rsid w:val="00F22528"/>
    <w:rsid w:val="00F22F42"/>
    <w:rsid w:val="00F2466B"/>
    <w:rsid w:val="00F3200B"/>
    <w:rsid w:val="00F33A41"/>
    <w:rsid w:val="00F33FF2"/>
    <w:rsid w:val="00F41077"/>
    <w:rsid w:val="00F450DB"/>
    <w:rsid w:val="00F46E7B"/>
    <w:rsid w:val="00F55ACA"/>
    <w:rsid w:val="00F55B8B"/>
    <w:rsid w:val="00F60B41"/>
    <w:rsid w:val="00F62E5D"/>
    <w:rsid w:val="00F658DB"/>
    <w:rsid w:val="00F7555F"/>
    <w:rsid w:val="00F86CC1"/>
    <w:rsid w:val="00F87EC4"/>
    <w:rsid w:val="00F945C5"/>
    <w:rsid w:val="00F94E51"/>
    <w:rsid w:val="00F96E16"/>
    <w:rsid w:val="00FB1C44"/>
    <w:rsid w:val="00FB35F8"/>
    <w:rsid w:val="00FB54AF"/>
    <w:rsid w:val="00FB7371"/>
    <w:rsid w:val="00FC0DB9"/>
    <w:rsid w:val="00FC75AA"/>
    <w:rsid w:val="00FD0112"/>
    <w:rsid w:val="00FD3BAA"/>
    <w:rsid w:val="00FD7430"/>
    <w:rsid w:val="00FE04A1"/>
    <w:rsid w:val="00FE1A31"/>
    <w:rsid w:val="00FE56CE"/>
    <w:rsid w:val="00FE7A3B"/>
    <w:rsid w:val="00FF127F"/>
    <w:rsid w:val="00FF1AE1"/>
    <w:rsid w:val="00FF4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39692F9F"/>
  <w15:docId w15:val="{9A0FC387-F2C7-448E-917D-88B0DDDD4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F7C"/>
    <w:pPr>
      <w:spacing w:after="120" w:line="300" w:lineRule="atLeast"/>
    </w:pPr>
    <w:rPr>
      <w:sz w:val="24"/>
      <w:lang w:val="sv-SE"/>
    </w:rPr>
  </w:style>
  <w:style w:type="paragraph" w:styleId="Rubrik1">
    <w:name w:val="heading 1"/>
    <w:basedOn w:val="Normal"/>
    <w:next w:val="Normal"/>
    <w:link w:val="Rubrik1Char"/>
    <w:uiPriority w:val="9"/>
    <w:qFormat/>
    <w:rsid w:val="00CB4234"/>
    <w:pPr>
      <w:keepNext/>
      <w:keepLines/>
      <w:spacing w:before="200" w:line="400" w:lineRule="exact"/>
      <w:outlineLvl w:val="0"/>
    </w:pPr>
    <w:rPr>
      <w:rFonts w:asciiTheme="majorHAnsi" w:eastAsiaTheme="majorEastAsia" w:hAnsiTheme="majorHAnsi" w:cstheme="majorBidi"/>
      <w:b/>
      <w:bCs/>
      <w:sz w:val="32"/>
      <w:szCs w:val="28"/>
    </w:rPr>
  </w:style>
  <w:style w:type="paragraph" w:styleId="Rubrik2">
    <w:name w:val="heading 2"/>
    <w:basedOn w:val="Normal"/>
    <w:next w:val="Normal"/>
    <w:link w:val="Rubrik2Char"/>
    <w:uiPriority w:val="9"/>
    <w:qFormat/>
    <w:rsid w:val="00CB4234"/>
    <w:pPr>
      <w:keepNext/>
      <w:keepLines/>
      <w:spacing w:before="200" w:line="360" w:lineRule="exact"/>
      <w:outlineLvl w:val="1"/>
    </w:pPr>
    <w:rPr>
      <w:rFonts w:asciiTheme="majorHAnsi" w:eastAsiaTheme="majorEastAsia" w:hAnsiTheme="majorHAnsi" w:cstheme="majorBidi"/>
      <w:b/>
      <w:bCs/>
      <w:sz w:val="28"/>
      <w:szCs w:val="26"/>
    </w:rPr>
  </w:style>
  <w:style w:type="paragraph" w:styleId="Rubrik3">
    <w:name w:val="heading 3"/>
    <w:basedOn w:val="Normal"/>
    <w:next w:val="Normal"/>
    <w:link w:val="Rubrik3Char"/>
    <w:uiPriority w:val="9"/>
    <w:qFormat/>
    <w:rsid w:val="00CB4234"/>
    <w:pPr>
      <w:keepNext/>
      <w:keepLines/>
      <w:spacing w:before="160" w:after="80" w:line="320" w:lineRule="exact"/>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qFormat/>
    <w:rsid w:val="00CB4234"/>
    <w:pPr>
      <w:keepNext/>
      <w:keepLines/>
      <w:spacing w:before="160" w:after="80" w:line="300" w:lineRule="exact"/>
      <w:outlineLvl w:val="3"/>
    </w:pPr>
    <w:rPr>
      <w:rFonts w:asciiTheme="majorHAnsi" w:eastAsiaTheme="majorEastAsia" w:hAnsiTheme="majorHAnsi" w:cstheme="majorBidi"/>
      <w:b/>
      <w:bCs/>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4234"/>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CB4234"/>
    <w:rPr>
      <w:rFonts w:asciiTheme="majorHAnsi" w:eastAsiaTheme="majorEastAsia" w:hAnsiTheme="majorHAnsi" w:cstheme="majorBidi"/>
      <w:b/>
      <w:bCs/>
      <w:sz w:val="28"/>
      <w:szCs w:val="26"/>
    </w:rPr>
  </w:style>
  <w:style w:type="character" w:customStyle="1" w:styleId="Rubrik3Char">
    <w:name w:val="Rubrik 3 Char"/>
    <w:basedOn w:val="Standardstycketeckensnitt"/>
    <w:link w:val="Rubrik3"/>
    <w:uiPriority w:val="9"/>
    <w:rsid w:val="00CB4234"/>
    <w:rPr>
      <w:rFonts w:asciiTheme="majorHAnsi" w:eastAsiaTheme="majorEastAsia" w:hAnsiTheme="majorHAnsi" w:cstheme="majorBidi"/>
      <w:b/>
      <w:bCs/>
      <w:sz w:val="24"/>
    </w:rPr>
  </w:style>
  <w:style w:type="character" w:customStyle="1" w:styleId="Rubrik4Char">
    <w:name w:val="Rubrik 4 Char"/>
    <w:basedOn w:val="Standardstycketeckensnitt"/>
    <w:link w:val="Rubrik4"/>
    <w:uiPriority w:val="9"/>
    <w:rsid w:val="00CB4234"/>
    <w:rPr>
      <w:rFonts w:asciiTheme="majorHAnsi" w:eastAsiaTheme="majorEastAsia" w:hAnsiTheme="majorHAnsi" w:cstheme="majorBidi"/>
      <w:b/>
      <w:bCs/>
      <w:iCs/>
      <w:sz w:val="20"/>
    </w:rPr>
  </w:style>
  <w:style w:type="paragraph" w:styleId="Ingetavstnd">
    <w:name w:val="No Spacing"/>
    <w:uiPriority w:val="10"/>
    <w:rsid w:val="00CB4234"/>
    <w:pPr>
      <w:spacing w:after="0" w:line="240" w:lineRule="auto"/>
    </w:pPr>
    <w:rPr>
      <w:sz w:val="24"/>
    </w:rPr>
  </w:style>
  <w:style w:type="paragraph" w:styleId="Sidhuvud">
    <w:name w:val="header"/>
    <w:basedOn w:val="Normal"/>
    <w:link w:val="SidhuvudChar"/>
    <w:uiPriority w:val="99"/>
    <w:unhideWhenUsed/>
    <w:rsid w:val="005E0DE8"/>
    <w:pPr>
      <w:tabs>
        <w:tab w:val="center" w:pos="4680"/>
        <w:tab w:val="right" w:pos="9360"/>
      </w:tabs>
      <w:spacing w:after="0" w:line="240" w:lineRule="auto"/>
    </w:pPr>
    <w:rPr>
      <w:rFonts w:ascii="Arial" w:hAnsi="Arial"/>
      <w:sz w:val="16"/>
    </w:rPr>
  </w:style>
  <w:style w:type="character" w:customStyle="1" w:styleId="SidhuvudChar">
    <w:name w:val="Sidhuvud Char"/>
    <w:basedOn w:val="Standardstycketeckensnitt"/>
    <w:link w:val="Sidhuvud"/>
    <w:uiPriority w:val="99"/>
    <w:rsid w:val="005E0DE8"/>
    <w:rPr>
      <w:rFonts w:ascii="Arial" w:hAnsi="Arial"/>
      <w:sz w:val="16"/>
    </w:rPr>
  </w:style>
  <w:style w:type="paragraph" w:styleId="Sidfot">
    <w:name w:val="footer"/>
    <w:basedOn w:val="Normal"/>
    <w:link w:val="SidfotChar"/>
    <w:uiPriority w:val="99"/>
    <w:unhideWhenUsed/>
    <w:rsid w:val="005E0DE8"/>
    <w:pPr>
      <w:tabs>
        <w:tab w:val="center" w:pos="4680"/>
        <w:tab w:val="right" w:pos="9360"/>
      </w:tabs>
      <w:spacing w:after="0" w:line="240" w:lineRule="auto"/>
    </w:pPr>
    <w:rPr>
      <w:rFonts w:ascii="Arial" w:hAnsi="Arial"/>
      <w:sz w:val="16"/>
    </w:rPr>
  </w:style>
  <w:style w:type="character" w:customStyle="1" w:styleId="SidfotChar">
    <w:name w:val="Sidfot Char"/>
    <w:basedOn w:val="Standardstycketeckensnitt"/>
    <w:link w:val="Sidfot"/>
    <w:uiPriority w:val="99"/>
    <w:rsid w:val="005E0DE8"/>
    <w:rPr>
      <w:rFonts w:ascii="Arial" w:hAnsi="Arial"/>
      <w:sz w:val="16"/>
    </w:rPr>
  </w:style>
  <w:style w:type="table" w:styleId="Tabellrutnt">
    <w:name w:val="Table Grid"/>
    <w:basedOn w:val="Normaltabell"/>
    <w:uiPriority w:val="59"/>
    <w:rsid w:val="005E0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5E0DE8"/>
    <w:rPr>
      <w:color w:val="808080"/>
    </w:rPr>
  </w:style>
  <w:style w:type="paragraph" w:styleId="Ballongtext">
    <w:name w:val="Balloon Text"/>
    <w:basedOn w:val="Normal"/>
    <w:link w:val="BallongtextChar"/>
    <w:uiPriority w:val="99"/>
    <w:semiHidden/>
    <w:unhideWhenUsed/>
    <w:rsid w:val="005E0DE8"/>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E0DE8"/>
    <w:rPr>
      <w:rFonts w:ascii="Tahoma" w:hAnsi="Tahoma" w:cs="Tahoma"/>
      <w:sz w:val="16"/>
      <w:szCs w:val="16"/>
      <w:lang w:val="sv-SE"/>
    </w:rPr>
  </w:style>
  <w:style w:type="paragraph" w:customStyle="1" w:styleId="AdressochSignatur">
    <w:name w:val="Adress och Signatur"/>
    <w:basedOn w:val="Normal"/>
    <w:rsid w:val="008377EE"/>
    <w:pPr>
      <w:spacing w:after="0" w:line="240" w:lineRule="auto"/>
    </w:pPr>
  </w:style>
  <w:style w:type="character" w:styleId="Hyperlnk">
    <w:name w:val="Hyperlink"/>
    <w:basedOn w:val="Standardstycketeckensnitt"/>
    <w:uiPriority w:val="99"/>
    <w:unhideWhenUsed/>
    <w:rsid w:val="00CB1297"/>
    <w:rPr>
      <w:color w:val="0000FF" w:themeColor="hyperlink"/>
      <w:u w:val="single"/>
    </w:rPr>
  </w:style>
  <w:style w:type="paragraph" w:customStyle="1" w:styleId="Logopositionstext">
    <w:name w:val="Logopositionstext"/>
    <w:basedOn w:val="Normal"/>
    <w:rsid w:val="000062C8"/>
    <w:pPr>
      <w:spacing w:after="0" w:line="240" w:lineRule="auto"/>
    </w:pPr>
    <w:rPr>
      <w:sz w:val="2"/>
      <w:szCs w:val="2"/>
    </w:rPr>
  </w:style>
  <w:style w:type="character" w:styleId="Betoning">
    <w:name w:val="Emphasis"/>
    <w:basedOn w:val="Standardstycketeckensnitt"/>
    <w:uiPriority w:val="20"/>
    <w:rsid w:val="00861965"/>
    <w:rPr>
      <w:i/>
      <w:iCs/>
    </w:rPr>
  </w:style>
  <w:style w:type="character" w:styleId="Starkbetoning">
    <w:name w:val="Intense Emphasis"/>
    <w:basedOn w:val="Standardstycketeckensnitt"/>
    <w:uiPriority w:val="21"/>
    <w:rsid w:val="00861965"/>
    <w:rPr>
      <w:i/>
      <w:iCs/>
      <w:color w:val="006428" w:themeColor="accent1"/>
    </w:rPr>
  </w:style>
  <w:style w:type="character" w:styleId="Stark">
    <w:name w:val="Strong"/>
    <w:basedOn w:val="Standardstycketeckensnitt"/>
    <w:uiPriority w:val="22"/>
    <w:rsid w:val="00861965"/>
    <w:rPr>
      <w:b/>
      <w:bCs/>
    </w:rPr>
  </w:style>
  <w:style w:type="paragraph" w:styleId="Citat">
    <w:name w:val="Quote"/>
    <w:basedOn w:val="Normal"/>
    <w:next w:val="Normal"/>
    <w:link w:val="CitatChar"/>
    <w:uiPriority w:val="29"/>
    <w:rsid w:val="0086196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861965"/>
    <w:rPr>
      <w:i/>
      <w:iCs/>
      <w:color w:val="404040" w:themeColor="text1" w:themeTint="BF"/>
      <w:sz w:val="24"/>
      <w:lang w:val="sv-SE"/>
    </w:rPr>
  </w:style>
  <w:style w:type="paragraph" w:styleId="Starktcitat">
    <w:name w:val="Intense Quote"/>
    <w:basedOn w:val="Normal"/>
    <w:next w:val="Normal"/>
    <w:link w:val="StarktcitatChar"/>
    <w:uiPriority w:val="30"/>
    <w:rsid w:val="00861965"/>
    <w:pPr>
      <w:pBdr>
        <w:top w:val="single" w:sz="4" w:space="10" w:color="006428" w:themeColor="accent1"/>
        <w:bottom w:val="single" w:sz="4" w:space="10" w:color="006428" w:themeColor="accent1"/>
      </w:pBdr>
      <w:spacing w:before="360" w:after="360"/>
      <w:ind w:left="864" w:right="864"/>
      <w:jc w:val="center"/>
    </w:pPr>
    <w:rPr>
      <w:i/>
      <w:iCs/>
      <w:color w:val="006428" w:themeColor="accent1"/>
    </w:rPr>
  </w:style>
  <w:style w:type="character" w:customStyle="1" w:styleId="StarktcitatChar">
    <w:name w:val="Starkt citat Char"/>
    <w:basedOn w:val="Standardstycketeckensnitt"/>
    <w:link w:val="Starktcitat"/>
    <w:uiPriority w:val="30"/>
    <w:rsid w:val="00861965"/>
    <w:rPr>
      <w:i/>
      <w:iCs/>
      <w:color w:val="006428" w:themeColor="accent1"/>
      <w:sz w:val="24"/>
      <w:lang w:val="sv-SE"/>
    </w:rPr>
  </w:style>
  <w:style w:type="character" w:styleId="Diskretbetoning">
    <w:name w:val="Subtle Emphasis"/>
    <w:basedOn w:val="Standardstycketeckensnitt"/>
    <w:uiPriority w:val="19"/>
    <w:rsid w:val="00861965"/>
    <w:rPr>
      <w:i/>
      <w:iCs/>
      <w:color w:val="404040" w:themeColor="text1" w:themeTint="BF"/>
    </w:rPr>
  </w:style>
  <w:style w:type="character" w:styleId="Diskretreferens">
    <w:name w:val="Subtle Reference"/>
    <w:basedOn w:val="Standardstycketeckensnitt"/>
    <w:uiPriority w:val="31"/>
    <w:rsid w:val="00861965"/>
    <w:rPr>
      <w:smallCaps/>
      <w:color w:val="5A5A5A" w:themeColor="text1" w:themeTint="A5"/>
    </w:rPr>
  </w:style>
  <w:style w:type="character" w:styleId="Bokenstitel">
    <w:name w:val="Book Title"/>
    <w:basedOn w:val="Standardstycketeckensnitt"/>
    <w:uiPriority w:val="33"/>
    <w:rsid w:val="00861965"/>
    <w:rPr>
      <w:b/>
      <w:bCs/>
      <w:i/>
      <w:iCs/>
      <w:spacing w:val="5"/>
    </w:rPr>
  </w:style>
  <w:style w:type="paragraph" w:styleId="Liststycke">
    <w:name w:val="List Paragraph"/>
    <w:basedOn w:val="Normal"/>
    <w:uiPriority w:val="34"/>
    <w:qFormat/>
    <w:rsid w:val="00861965"/>
    <w:pPr>
      <w:ind w:left="720"/>
      <w:contextualSpacing/>
    </w:pPr>
  </w:style>
  <w:style w:type="paragraph" w:styleId="Rubrik">
    <w:name w:val="Title"/>
    <w:basedOn w:val="Normal"/>
    <w:next w:val="Normal"/>
    <w:link w:val="RubrikChar"/>
    <w:uiPriority w:val="10"/>
    <w:rsid w:val="008619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61965"/>
    <w:rPr>
      <w:rFonts w:asciiTheme="majorHAnsi" w:eastAsiaTheme="majorEastAsia" w:hAnsiTheme="majorHAnsi" w:cstheme="majorBidi"/>
      <w:spacing w:val="-10"/>
      <w:kern w:val="28"/>
      <w:sz w:val="56"/>
      <w:szCs w:val="56"/>
      <w:lang w:val="sv-SE"/>
    </w:rPr>
  </w:style>
  <w:style w:type="character" w:styleId="Starkreferens">
    <w:name w:val="Intense Reference"/>
    <w:basedOn w:val="Standardstycketeckensnitt"/>
    <w:uiPriority w:val="32"/>
    <w:rsid w:val="00861965"/>
    <w:rPr>
      <w:b/>
      <w:bCs/>
      <w:smallCaps/>
      <w:color w:val="006428" w:themeColor="accent1"/>
      <w:spacing w:val="5"/>
    </w:rPr>
  </w:style>
  <w:style w:type="character" w:styleId="AnvndHyperlnk">
    <w:name w:val="FollowedHyperlink"/>
    <w:basedOn w:val="Standardstycketeckensnitt"/>
    <w:uiPriority w:val="99"/>
    <w:semiHidden/>
    <w:unhideWhenUsed/>
    <w:rsid w:val="00CE1B46"/>
    <w:rPr>
      <w:color w:val="800080" w:themeColor="followedHyperlink"/>
      <w:u w:val="single"/>
    </w:rPr>
  </w:style>
  <w:style w:type="paragraph" w:styleId="Normalwebb">
    <w:name w:val="Normal (Web)"/>
    <w:basedOn w:val="Normal"/>
    <w:uiPriority w:val="99"/>
    <w:semiHidden/>
    <w:unhideWhenUsed/>
    <w:rsid w:val="007E7643"/>
    <w:pPr>
      <w:spacing w:before="100" w:beforeAutospacing="1" w:after="100" w:afterAutospacing="1" w:line="240" w:lineRule="auto"/>
    </w:pPr>
    <w:rPr>
      <w:rFonts w:ascii="Times New Roman" w:eastAsia="Times New Roman" w:hAnsi="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9010">
      <w:bodyDiv w:val="1"/>
      <w:marLeft w:val="0"/>
      <w:marRight w:val="0"/>
      <w:marTop w:val="0"/>
      <w:marBottom w:val="0"/>
      <w:divBdr>
        <w:top w:val="none" w:sz="0" w:space="0" w:color="auto"/>
        <w:left w:val="none" w:sz="0" w:space="0" w:color="auto"/>
        <w:bottom w:val="none" w:sz="0" w:space="0" w:color="auto"/>
        <w:right w:val="none" w:sz="0" w:space="0" w:color="auto"/>
      </w:divBdr>
    </w:div>
    <w:div w:id="231701839">
      <w:bodyDiv w:val="1"/>
      <w:marLeft w:val="0"/>
      <w:marRight w:val="0"/>
      <w:marTop w:val="0"/>
      <w:marBottom w:val="0"/>
      <w:divBdr>
        <w:top w:val="none" w:sz="0" w:space="0" w:color="auto"/>
        <w:left w:val="none" w:sz="0" w:space="0" w:color="auto"/>
        <w:bottom w:val="none" w:sz="0" w:space="0" w:color="auto"/>
        <w:right w:val="none" w:sz="0" w:space="0" w:color="auto"/>
      </w:divBdr>
    </w:div>
    <w:div w:id="577402994">
      <w:bodyDiv w:val="1"/>
      <w:marLeft w:val="0"/>
      <w:marRight w:val="0"/>
      <w:marTop w:val="0"/>
      <w:marBottom w:val="0"/>
      <w:divBdr>
        <w:top w:val="none" w:sz="0" w:space="0" w:color="auto"/>
        <w:left w:val="none" w:sz="0" w:space="0" w:color="auto"/>
        <w:bottom w:val="none" w:sz="0" w:space="0" w:color="auto"/>
        <w:right w:val="none" w:sz="0" w:space="0" w:color="auto"/>
      </w:divBdr>
    </w:div>
    <w:div w:id="630936617">
      <w:bodyDiv w:val="1"/>
      <w:marLeft w:val="0"/>
      <w:marRight w:val="0"/>
      <w:marTop w:val="0"/>
      <w:marBottom w:val="0"/>
      <w:divBdr>
        <w:top w:val="none" w:sz="0" w:space="0" w:color="auto"/>
        <w:left w:val="none" w:sz="0" w:space="0" w:color="auto"/>
        <w:bottom w:val="none" w:sz="0" w:space="0" w:color="auto"/>
        <w:right w:val="none" w:sz="0" w:space="0" w:color="auto"/>
      </w:divBdr>
      <w:divsChild>
        <w:div w:id="369847284">
          <w:marLeft w:val="0"/>
          <w:marRight w:val="0"/>
          <w:marTop w:val="0"/>
          <w:marBottom w:val="0"/>
          <w:divBdr>
            <w:top w:val="none" w:sz="0" w:space="0" w:color="auto"/>
            <w:left w:val="none" w:sz="0" w:space="0" w:color="auto"/>
            <w:bottom w:val="none" w:sz="0" w:space="0" w:color="auto"/>
            <w:right w:val="none" w:sz="0" w:space="0" w:color="auto"/>
          </w:divBdr>
          <w:divsChild>
            <w:div w:id="1148091391">
              <w:marLeft w:val="0"/>
              <w:marRight w:val="0"/>
              <w:marTop w:val="0"/>
              <w:marBottom w:val="0"/>
              <w:divBdr>
                <w:top w:val="none" w:sz="0" w:space="0" w:color="auto"/>
                <w:left w:val="none" w:sz="0" w:space="0" w:color="auto"/>
                <w:bottom w:val="none" w:sz="0" w:space="0" w:color="auto"/>
                <w:right w:val="none" w:sz="0" w:space="0" w:color="auto"/>
              </w:divBdr>
              <w:divsChild>
                <w:div w:id="886533197">
                  <w:marLeft w:val="0"/>
                  <w:marRight w:val="0"/>
                  <w:marTop w:val="0"/>
                  <w:marBottom w:val="0"/>
                  <w:divBdr>
                    <w:top w:val="none" w:sz="0" w:space="0" w:color="auto"/>
                    <w:left w:val="none" w:sz="0" w:space="0" w:color="auto"/>
                    <w:bottom w:val="none" w:sz="0" w:space="0" w:color="auto"/>
                    <w:right w:val="none" w:sz="0" w:space="0" w:color="auto"/>
                  </w:divBdr>
                  <w:divsChild>
                    <w:div w:id="154566333">
                      <w:marLeft w:val="0"/>
                      <w:marRight w:val="0"/>
                      <w:marTop w:val="0"/>
                      <w:marBottom w:val="0"/>
                      <w:divBdr>
                        <w:top w:val="none" w:sz="0" w:space="0" w:color="auto"/>
                        <w:left w:val="none" w:sz="0" w:space="0" w:color="auto"/>
                        <w:bottom w:val="none" w:sz="0" w:space="0" w:color="auto"/>
                        <w:right w:val="none" w:sz="0" w:space="0" w:color="auto"/>
                      </w:divBdr>
                      <w:divsChild>
                        <w:div w:id="1566069933">
                          <w:marLeft w:val="0"/>
                          <w:marRight w:val="0"/>
                          <w:marTop w:val="0"/>
                          <w:marBottom w:val="0"/>
                          <w:divBdr>
                            <w:top w:val="none" w:sz="0" w:space="0" w:color="auto"/>
                            <w:left w:val="none" w:sz="0" w:space="0" w:color="auto"/>
                            <w:bottom w:val="none" w:sz="0" w:space="0" w:color="auto"/>
                            <w:right w:val="none" w:sz="0" w:space="0" w:color="auto"/>
                          </w:divBdr>
                          <w:divsChild>
                            <w:div w:id="64581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63473">
                  <w:marLeft w:val="0"/>
                  <w:marRight w:val="0"/>
                  <w:marTop w:val="0"/>
                  <w:marBottom w:val="0"/>
                  <w:divBdr>
                    <w:top w:val="none" w:sz="0" w:space="0" w:color="auto"/>
                    <w:left w:val="none" w:sz="0" w:space="0" w:color="auto"/>
                    <w:bottom w:val="none" w:sz="0" w:space="0" w:color="auto"/>
                    <w:right w:val="none" w:sz="0" w:space="0" w:color="auto"/>
                  </w:divBdr>
                  <w:divsChild>
                    <w:div w:id="517818938">
                      <w:marLeft w:val="0"/>
                      <w:marRight w:val="0"/>
                      <w:marTop w:val="0"/>
                      <w:marBottom w:val="0"/>
                      <w:divBdr>
                        <w:top w:val="none" w:sz="0" w:space="0" w:color="auto"/>
                        <w:left w:val="none" w:sz="0" w:space="0" w:color="auto"/>
                        <w:bottom w:val="none" w:sz="0" w:space="0" w:color="auto"/>
                        <w:right w:val="none" w:sz="0" w:space="0" w:color="auto"/>
                      </w:divBdr>
                      <w:divsChild>
                        <w:div w:id="67308005">
                          <w:marLeft w:val="0"/>
                          <w:marRight w:val="0"/>
                          <w:marTop w:val="0"/>
                          <w:marBottom w:val="0"/>
                          <w:divBdr>
                            <w:top w:val="none" w:sz="0" w:space="0" w:color="auto"/>
                            <w:left w:val="none" w:sz="0" w:space="0" w:color="auto"/>
                            <w:bottom w:val="none" w:sz="0" w:space="0" w:color="auto"/>
                            <w:right w:val="none" w:sz="0" w:space="0" w:color="auto"/>
                          </w:divBdr>
                          <w:divsChild>
                            <w:div w:id="1891260976">
                              <w:marLeft w:val="0"/>
                              <w:marRight w:val="0"/>
                              <w:marTop w:val="0"/>
                              <w:marBottom w:val="0"/>
                              <w:divBdr>
                                <w:top w:val="none" w:sz="0" w:space="0" w:color="auto"/>
                                <w:left w:val="none" w:sz="0" w:space="0" w:color="auto"/>
                                <w:bottom w:val="none" w:sz="0" w:space="0" w:color="auto"/>
                                <w:right w:val="none" w:sz="0" w:space="0" w:color="auto"/>
                              </w:divBdr>
                            </w:div>
                            <w:div w:id="37173609">
                              <w:marLeft w:val="0"/>
                              <w:marRight w:val="0"/>
                              <w:marTop w:val="0"/>
                              <w:marBottom w:val="0"/>
                              <w:divBdr>
                                <w:top w:val="none" w:sz="0" w:space="0" w:color="auto"/>
                                <w:left w:val="none" w:sz="0" w:space="0" w:color="auto"/>
                                <w:bottom w:val="none" w:sz="0" w:space="0" w:color="auto"/>
                                <w:right w:val="none" w:sz="0" w:space="0" w:color="auto"/>
                              </w:divBdr>
                            </w:div>
                          </w:divsChild>
                        </w:div>
                        <w:div w:id="54560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525013">
      <w:bodyDiv w:val="1"/>
      <w:marLeft w:val="0"/>
      <w:marRight w:val="0"/>
      <w:marTop w:val="0"/>
      <w:marBottom w:val="0"/>
      <w:divBdr>
        <w:top w:val="none" w:sz="0" w:space="0" w:color="auto"/>
        <w:left w:val="none" w:sz="0" w:space="0" w:color="auto"/>
        <w:bottom w:val="none" w:sz="0" w:space="0" w:color="auto"/>
        <w:right w:val="none" w:sz="0" w:space="0" w:color="auto"/>
      </w:divBdr>
    </w:div>
    <w:div w:id="861240935">
      <w:bodyDiv w:val="1"/>
      <w:marLeft w:val="0"/>
      <w:marRight w:val="0"/>
      <w:marTop w:val="0"/>
      <w:marBottom w:val="0"/>
      <w:divBdr>
        <w:top w:val="none" w:sz="0" w:space="0" w:color="auto"/>
        <w:left w:val="none" w:sz="0" w:space="0" w:color="auto"/>
        <w:bottom w:val="none" w:sz="0" w:space="0" w:color="auto"/>
        <w:right w:val="none" w:sz="0" w:space="0" w:color="auto"/>
      </w:divBdr>
    </w:div>
    <w:div w:id="941912322">
      <w:bodyDiv w:val="1"/>
      <w:marLeft w:val="0"/>
      <w:marRight w:val="0"/>
      <w:marTop w:val="0"/>
      <w:marBottom w:val="0"/>
      <w:divBdr>
        <w:top w:val="none" w:sz="0" w:space="0" w:color="auto"/>
        <w:left w:val="none" w:sz="0" w:space="0" w:color="auto"/>
        <w:bottom w:val="none" w:sz="0" w:space="0" w:color="auto"/>
        <w:right w:val="none" w:sz="0" w:space="0" w:color="auto"/>
      </w:divBdr>
    </w:div>
    <w:div w:id="953441240">
      <w:bodyDiv w:val="1"/>
      <w:marLeft w:val="0"/>
      <w:marRight w:val="0"/>
      <w:marTop w:val="0"/>
      <w:marBottom w:val="0"/>
      <w:divBdr>
        <w:top w:val="none" w:sz="0" w:space="0" w:color="auto"/>
        <w:left w:val="none" w:sz="0" w:space="0" w:color="auto"/>
        <w:bottom w:val="none" w:sz="0" w:space="0" w:color="auto"/>
        <w:right w:val="none" w:sz="0" w:space="0" w:color="auto"/>
      </w:divBdr>
    </w:div>
    <w:div w:id="1016924385">
      <w:bodyDiv w:val="1"/>
      <w:marLeft w:val="0"/>
      <w:marRight w:val="0"/>
      <w:marTop w:val="0"/>
      <w:marBottom w:val="0"/>
      <w:divBdr>
        <w:top w:val="none" w:sz="0" w:space="0" w:color="auto"/>
        <w:left w:val="none" w:sz="0" w:space="0" w:color="auto"/>
        <w:bottom w:val="none" w:sz="0" w:space="0" w:color="auto"/>
        <w:right w:val="none" w:sz="0" w:space="0" w:color="auto"/>
      </w:divBdr>
    </w:div>
    <w:div w:id="1255430675">
      <w:bodyDiv w:val="1"/>
      <w:marLeft w:val="0"/>
      <w:marRight w:val="0"/>
      <w:marTop w:val="0"/>
      <w:marBottom w:val="0"/>
      <w:divBdr>
        <w:top w:val="none" w:sz="0" w:space="0" w:color="auto"/>
        <w:left w:val="none" w:sz="0" w:space="0" w:color="auto"/>
        <w:bottom w:val="none" w:sz="0" w:space="0" w:color="auto"/>
        <w:right w:val="none" w:sz="0" w:space="0" w:color="auto"/>
      </w:divBdr>
    </w:div>
    <w:div w:id="1274435804">
      <w:bodyDiv w:val="1"/>
      <w:marLeft w:val="0"/>
      <w:marRight w:val="0"/>
      <w:marTop w:val="0"/>
      <w:marBottom w:val="0"/>
      <w:divBdr>
        <w:top w:val="none" w:sz="0" w:space="0" w:color="auto"/>
        <w:left w:val="none" w:sz="0" w:space="0" w:color="auto"/>
        <w:bottom w:val="none" w:sz="0" w:space="0" w:color="auto"/>
        <w:right w:val="none" w:sz="0" w:space="0" w:color="auto"/>
      </w:divBdr>
    </w:div>
    <w:div w:id="1358969804">
      <w:bodyDiv w:val="1"/>
      <w:marLeft w:val="0"/>
      <w:marRight w:val="0"/>
      <w:marTop w:val="0"/>
      <w:marBottom w:val="0"/>
      <w:divBdr>
        <w:top w:val="none" w:sz="0" w:space="0" w:color="auto"/>
        <w:left w:val="none" w:sz="0" w:space="0" w:color="auto"/>
        <w:bottom w:val="none" w:sz="0" w:space="0" w:color="auto"/>
        <w:right w:val="none" w:sz="0" w:space="0" w:color="auto"/>
      </w:divBdr>
    </w:div>
    <w:div w:id="1365521273">
      <w:bodyDiv w:val="1"/>
      <w:marLeft w:val="0"/>
      <w:marRight w:val="0"/>
      <w:marTop w:val="0"/>
      <w:marBottom w:val="0"/>
      <w:divBdr>
        <w:top w:val="none" w:sz="0" w:space="0" w:color="auto"/>
        <w:left w:val="none" w:sz="0" w:space="0" w:color="auto"/>
        <w:bottom w:val="none" w:sz="0" w:space="0" w:color="auto"/>
        <w:right w:val="none" w:sz="0" w:space="0" w:color="auto"/>
      </w:divBdr>
    </w:div>
    <w:div w:id="1501695351">
      <w:bodyDiv w:val="1"/>
      <w:marLeft w:val="0"/>
      <w:marRight w:val="0"/>
      <w:marTop w:val="0"/>
      <w:marBottom w:val="0"/>
      <w:divBdr>
        <w:top w:val="none" w:sz="0" w:space="0" w:color="auto"/>
        <w:left w:val="none" w:sz="0" w:space="0" w:color="auto"/>
        <w:bottom w:val="none" w:sz="0" w:space="0" w:color="auto"/>
        <w:right w:val="none" w:sz="0" w:space="0" w:color="auto"/>
      </w:divBdr>
      <w:divsChild>
        <w:div w:id="686099996">
          <w:marLeft w:val="547"/>
          <w:marRight w:val="0"/>
          <w:marTop w:val="0"/>
          <w:marBottom w:val="240"/>
          <w:divBdr>
            <w:top w:val="none" w:sz="0" w:space="0" w:color="auto"/>
            <w:left w:val="none" w:sz="0" w:space="0" w:color="auto"/>
            <w:bottom w:val="none" w:sz="0" w:space="0" w:color="auto"/>
            <w:right w:val="none" w:sz="0" w:space="0" w:color="auto"/>
          </w:divBdr>
        </w:div>
        <w:div w:id="714158666">
          <w:marLeft w:val="547"/>
          <w:marRight w:val="0"/>
          <w:marTop w:val="0"/>
          <w:marBottom w:val="240"/>
          <w:divBdr>
            <w:top w:val="none" w:sz="0" w:space="0" w:color="auto"/>
            <w:left w:val="none" w:sz="0" w:space="0" w:color="auto"/>
            <w:bottom w:val="none" w:sz="0" w:space="0" w:color="auto"/>
            <w:right w:val="none" w:sz="0" w:space="0" w:color="auto"/>
          </w:divBdr>
        </w:div>
        <w:div w:id="813564219">
          <w:marLeft w:val="547"/>
          <w:marRight w:val="0"/>
          <w:marTop w:val="0"/>
          <w:marBottom w:val="240"/>
          <w:divBdr>
            <w:top w:val="none" w:sz="0" w:space="0" w:color="auto"/>
            <w:left w:val="none" w:sz="0" w:space="0" w:color="auto"/>
            <w:bottom w:val="none" w:sz="0" w:space="0" w:color="auto"/>
            <w:right w:val="none" w:sz="0" w:space="0" w:color="auto"/>
          </w:divBdr>
        </w:div>
        <w:div w:id="869344754">
          <w:marLeft w:val="547"/>
          <w:marRight w:val="0"/>
          <w:marTop w:val="0"/>
          <w:marBottom w:val="240"/>
          <w:divBdr>
            <w:top w:val="none" w:sz="0" w:space="0" w:color="auto"/>
            <w:left w:val="none" w:sz="0" w:space="0" w:color="auto"/>
            <w:bottom w:val="none" w:sz="0" w:space="0" w:color="auto"/>
            <w:right w:val="none" w:sz="0" w:space="0" w:color="auto"/>
          </w:divBdr>
        </w:div>
        <w:div w:id="1499886479">
          <w:marLeft w:val="547"/>
          <w:marRight w:val="0"/>
          <w:marTop w:val="0"/>
          <w:marBottom w:val="240"/>
          <w:divBdr>
            <w:top w:val="none" w:sz="0" w:space="0" w:color="auto"/>
            <w:left w:val="none" w:sz="0" w:space="0" w:color="auto"/>
            <w:bottom w:val="none" w:sz="0" w:space="0" w:color="auto"/>
            <w:right w:val="none" w:sz="0" w:space="0" w:color="auto"/>
          </w:divBdr>
        </w:div>
        <w:div w:id="1995718992">
          <w:marLeft w:val="547"/>
          <w:marRight w:val="0"/>
          <w:marTop w:val="0"/>
          <w:marBottom w:val="240"/>
          <w:divBdr>
            <w:top w:val="none" w:sz="0" w:space="0" w:color="auto"/>
            <w:left w:val="none" w:sz="0" w:space="0" w:color="auto"/>
            <w:bottom w:val="none" w:sz="0" w:space="0" w:color="auto"/>
            <w:right w:val="none" w:sz="0" w:space="0" w:color="auto"/>
          </w:divBdr>
        </w:div>
      </w:divsChild>
    </w:div>
    <w:div w:id="1528593393">
      <w:bodyDiv w:val="1"/>
      <w:marLeft w:val="0"/>
      <w:marRight w:val="0"/>
      <w:marTop w:val="0"/>
      <w:marBottom w:val="0"/>
      <w:divBdr>
        <w:top w:val="none" w:sz="0" w:space="0" w:color="auto"/>
        <w:left w:val="none" w:sz="0" w:space="0" w:color="auto"/>
        <w:bottom w:val="none" w:sz="0" w:space="0" w:color="auto"/>
        <w:right w:val="none" w:sz="0" w:space="0" w:color="auto"/>
      </w:divBdr>
    </w:div>
    <w:div w:id="1613440850">
      <w:bodyDiv w:val="1"/>
      <w:marLeft w:val="0"/>
      <w:marRight w:val="0"/>
      <w:marTop w:val="0"/>
      <w:marBottom w:val="0"/>
      <w:divBdr>
        <w:top w:val="none" w:sz="0" w:space="0" w:color="auto"/>
        <w:left w:val="none" w:sz="0" w:space="0" w:color="auto"/>
        <w:bottom w:val="none" w:sz="0" w:space="0" w:color="auto"/>
        <w:right w:val="none" w:sz="0" w:space="0" w:color="auto"/>
      </w:divBdr>
      <w:divsChild>
        <w:div w:id="646520443">
          <w:marLeft w:val="0"/>
          <w:marRight w:val="0"/>
          <w:marTop w:val="0"/>
          <w:marBottom w:val="0"/>
          <w:divBdr>
            <w:top w:val="none" w:sz="0" w:space="0" w:color="auto"/>
            <w:left w:val="none" w:sz="0" w:space="0" w:color="auto"/>
            <w:bottom w:val="none" w:sz="0" w:space="0" w:color="auto"/>
            <w:right w:val="none" w:sz="0" w:space="0" w:color="auto"/>
          </w:divBdr>
        </w:div>
      </w:divsChild>
    </w:div>
    <w:div w:id="1688210151">
      <w:bodyDiv w:val="1"/>
      <w:marLeft w:val="0"/>
      <w:marRight w:val="0"/>
      <w:marTop w:val="0"/>
      <w:marBottom w:val="0"/>
      <w:divBdr>
        <w:top w:val="none" w:sz="0" w:space="0" w:color="auto"/>
        <w:left w:val="none" w:sz="0" w:space="0" w:color="auto"/>
        <w:bottom w:val="none" w:sz="0" w:space="0" w:color="auto"/>
        <w:right w:val="none" w:sz="0" w:space="0" w:color="auto"/>
      </w:divBdr>
    </w:div>
    <w:div w:id="1859539521">
      <w:bodyDiv w:val="1"/>
      <w:marLeft w:val="0"/>
      <w:marRight w:val="0"/>
      <w:marTop w:val="0"/>
      <w:marBottom w:val="0"/>
      <w:divBdr>
        <w:top w:val="none" w:sz="0" w:space="0" w:color="auto"/>
        <w:left w:val="none" w:sz="0" w:space="0" w:color="auto"/>
        <w:bottom w:val="none" w:sz="0" w:space="0" w:color="auto"/>
        <w:right w:val="none" w:sz="0" w:space="0" w:color="auto"/>
      </w:divBdr>
    </w:div>
    <w:div w:id="1943878622">
      <w:bodyDiv w:val="1"/>
      <w:marLeft w:val="0"/>
      <w:marRight w:val="0"/>
      <w:marTop w:val="0"/>
      <w:marBottom w:val="0"/>
      <w:divBdr>
        <w:top w:val="none" w:sz="0" w:space="0" w:color="auto"/>
        <w:left w:val="none" w:sz="0" w:space="0" w:color="auto"/>
        <w:bottom w:val="none" w:sz="0" w:space="0" w:color="auto"/>
        <w:right w:val="none" w:sz="0" w:space="0" w:color="auto"/>
      </w:divBdr>
    </w:div>
    <w:div w:id="1994217568">
      <w:bodyDiv w:val="1"/>
      <w:marLeft w:val="0"/>
      <w:marRight w:val="0"/>
      <w:marTop w:val="0"/>
      <w:marBottom w:val="0"/>
      <w:divBdr>
        <w:top w:val="none" w:sz="0" w:space="0" w:color="auto"/>
        <w:left w:val="none" w:sz="0" w:space="0" w:color="auto"/>
        <w:bottom w:val="none" w:sz="0" w:space="0" w:color="auto"/>
        <w:right w:val="none" w:sz="0" w:space="0" w:color="auto"/>
      </w:divBdr>
    </w:div>
    <w:div w:id="2103866621">
      <w:bodyDiv w:val="1"/>
      <w:marLeft w:val="0"/>
      <w:marRight w:val="0"/>
      <w:marTop w:val="0"/>
      <w:marBottom w:val="0"/>
      <w:divBdr>
        <w:top w:val="none" w:sz="0" w:space="0" w:color="auto"/>
        <w:left w:val="none" w:sz="0" w:space="0" w:color="auto"/>
        <w:bottom w:val="none" w:sz="0" w:space="0" w:color="auto"/>
        <w:right w:val="none" w:sz="0" w:space="0" w:color="auto"/>
      </w:divBdr>
      <w:divsChild>
        <w:div w:id="242489239">
          <w:marLeft w:val="547"/>
          <w:marRight w:val="0"/>
          <w:marTop w:val="0"/>
          <w:marBottom w:val="240"/>
          <w:divBdr>
            <w:top w:val="none" w:sz="0" w:space="0" w:color="auto"/>
            <w:left w:val="none" w:sz="0" w:space="0" w:color="auto"/>
            <w:bottom w:val="none" w:sz="0" w:space="0" w:color="auto"/>
            <w:right w:val="none" w:sz="0" w:space="0" w:color="auto"/>
          </w:divBdr>
        </w:div>
      </w:divsChild>
    </w:div>
    <w:div w:id="214230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skr.se/skr/halsasjukvard/patientsakerhet/systematisktpatientsakerhetsarbete/patientsakerhetsberattelse.988.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katarina.brdarski@socialstyrelsen.se" TargetMode="External"/><Relationship Id="rId20" Type="http://schemas.openxmlformats.org/officeDocument/2006/relationships/hyperlink" Target="mailto:anna.brooks@socialstyrels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lkhalsomyndigheten.se/smittskydd-beredskap/utbrott/aktuella-utbrott/covid-19/vaccination-mot-covid-19/rekommendationer-for-vaccination-mot-covid-1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novation.helsingborg.se/initiativ/careminder-ska-forbattra-handhygienen/" TargetMode="External"/><Relationship Id="rId23" Type="http://schemas.openxmlformats.org/officeDocument/2006/relationships/footer" Target="footer1.xml"/><Relationship Id="rId10" Type="http://schemas.openxmlformats.org/officeDocument/2006/relationships/hyperlink" Target="https://www.folkhalsomyndigheten.se/nyheter-och-press/nyhetsarkiv/2021/maj/fa-allvarliga-fall-av-covid-19-bland-vaccinerade/" TargetMode="External"/><Relationship Id="rId19" Type="http://schemas.openxmlformats.org/officeDocument/2006/relationships/package" Target="embeddings/Microsoft_PowerPoint-presentation.pptx"/><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socialstyrelsen.se/aktuellt/ny-utbildning-for-basala-hygienrutiner-i-vard-och-omso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20E792E73A49109796F1ECD7ED3754"/>
        <w:category>
          <w:name w:val="Allmänt"/>
          <w:gallery w:val="placeholder"/>
        </w:category>
        <w:types>
          <w:type w:val="bbPlcHdr"/>
        </w:types>
        <w:behaviors>
          <w:behavior w:val="content"/>
        </w:behaviors>
        <w:guid w:val="{28A62805-3DBB-40C7-B674-B8E9D3DBCACC}"/>
      </w:docPartPr>
      <w:docPartBody>
        <w:p w:rsidR="008346FE" w:rsidRDefault="008346FE">
          <w:pPr>
            <w:pStyle w:val="0A20E792E73A49109796F1ECD7ED3754"/>
          </w:pPr>
          <w:r>
            <w:rPr>
              <w:rStyle w:val="Platshllartext"/>
            </w:rPr>
            <w:t>Ärende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6FE"/>
    <w:rsid w:val="00334C3A"/>
    <w:rsid w:val="00834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A20E792E73A49109796F1ECD7ED3754">
    <w:name w:val="0A20E792E73A49109796F1ECD7ED3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SKL">
      <a:dk1>
        <a:sysClr val="windowText" lastClr="000000"/>
      </a:dk1>
      <a:lt1>
        <a:sysClr val="window" lastClr="FFFFFF"/>
      </a:lt1>
      <a:dk2>
        <a:srgbClr val="4D4D4D"/>
      </a:dk2>
      <a:lt2>
        <a:srgbClr val="EEECE1"/>
      </a:lt2>
      <a:accent1>
        <a:srgbClr val="006428"/>
      </a:accent1>
      <a:accent2>
        <a:srgbClr val="005A9B"/>
      </a:accent2>
      <a:accent3>
        <a:srgbClr val="B9141E"/>
      </a:accent3>
      <a:accent4>
        <a:srgbClr val="5A5A96"/>
      </a:accent4>
      <a:accent5>
        <a:srgbClr val="8C7D6E"/>
      </a:accent5>
      <a:accent6>
        <a:srgbClr val="E6460A"/>
      </a:accent6>
      <a:hlink>
        <a:srgbClr val="0000FF"/>
      </a:hlink>
      <a:folHlink>
        <a:srgbClr val="800080"/>
      </a:folHlink>
    </a:clrScheme>
    <a:fontScheme name="WD SKL">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61713-8E70-44CC-B787-0F3B85554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1636</Words>
  <Characters>8671</Characters>
  <Application>Microsoft Office Word</Application>
  <DocSecurity>4</DocSecurity>
  <Lines>72</Lines>
  <Paragraphs>20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Ledin Ove</dc:creator>
  <cp:keywords/>
  <dc:description/>
  <cp:lastModifiedBy>Olsson Therese a</cp:lastModifiedBy>
  <cp:revision>2</cp:revision>
  <dcterms:created xsi:type="dcterms:W3CDTF">2021-05-06T05:43:00Z</dcterms:created>
  <dcterms:modified xsi:type="dcterms:W3CDTF">2021-05-06T05:43:00Z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PM</vt:lpwstr>
  </property>
</Properties>
</file>