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D3" w:rsidRDefault="00392C65">
      <w:pPr>
        <w:spacing w:after="161" w:line="259" w:lineRule="auto"/>
        <w:ind w:left="0" w:firstLine="0"/>
      </w:pPr>
      <w:bookmarkStart w:id="0" w:name="_GoBack"/>
      <w:bookmarkEnd w:id="0"/>
      <w:r>
        <w:rPr>
          <w:b/>
          <w:sz w:val="24"/>
        </w:rPr>
        <w:t xml:space="preserve">Möjligheter och svårigheter som vi sett under revideringsarbetet </w:t>
      </w:r>
    </w:p>
    <w:p w:rsidR="006B2ED3" w:rsidRDefault="00392C65">
      <w:pPr>
        <w:spacing w:after="188" w:line="259" w:lineRule="auto"/>
        <w:ind w:left="0" w:firstLine="0"/>
      </w:pPr>
      <w:r>
        <w:rPr>
          <w:b/>
          <w:sz w:val="24"/>
        </w:rPr>
        <w:t xml:space="preserve"> </w:t>
      </w:r>
    </w:p>
    <w:p w:rsidR="006B2ED3" w:rsidRDefault="00392C65">
      <w:pPr>
        <w:numPr>
          <w:ilvl w:val="0"/>
          <w:numId w:val="1"/>
        </w:numPr>
        <w:ind w:hanging="360"/>
      </w:pPr>
      <w:r>
        <w:t xml:space="preserve">Arbetsgruppen ser stora möjligheter till att få en bättre dialog och samarbete då riktlinjen revideras. Detta utifrån att det funnits vissa otydligheter vilket vi hoppas ska bli bättre nu i och med de förändringar som gjorts.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Arbetsgruppen ser i utvärderingen av riktlinjen som är gjort att den inte är väl känd bland verksamheternas förskrivare. Det ger möjlighet till att få till ett smidigare samarbete då alla känner till dokumentet och vet vad det innebär. Information om dokumentet måste ske återkommande då vi löpande har personal som kommer nya till våra verksamheter. Riktlinjen bör gås igenom vid introduktion av nyanställda på varje enhet.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Arbetsgruppen ser en svårighet i att hitta vart dokumentet är publicerat. För att få en möjlighet till att kunna arbeta utifrån det så måste dokumentet vara publicerat på ett sätt så att det är lättare att hitta än vad det är idag utifrån vad förskrivare uttryckt i uppföljningen. Finns nu under Region Dalarna Hälsa och välfärd. Arbetsgruppen föreslår att man kompletterar publiceringsplatsen med Hjälpmedel Dalarnas hemsida/ </w:t>
      </w:r>
      <w:proofErr w:type="spellStart"/>
      <w:r>
        <w:t>webSesam</w:t>
      </w:r>
      <w:proofErr w:type="spellEnd"/>
      <w:r>
        <w:t xml:space="preserve">. Detta dokument bör även finnas på kommunernas hemsidor.  </w:t>
      </w:r>
    </w:p>
    <w:p w:rsidR="006B2ED3" w:rsidRDefault="00392C65">
      <w:pPr>
        <w:spacing w:after="46" w:line="259" w:lineRule="auto"/>
        <w:ind w:left="720" w:firstLine="0"/>
      </w:pPr>
      <w:r>
        <w:t xml:space="preserve"> </w:t>
      </w:r>
    </w:p>
    <w:p w:rsidR="006B2ED3" w:rsidRDefault="00392C65">
      <w:pPr>
        <w:numPr>
          <w:ilvl w:val="0"/>
          <w:numId w:val="1"/>
        </w:numPr>
        <w:spacing w:after="1"/>
        <w:ind w:hanging="360"/>
      </w:pPr>
      <w:r>
        <w:t xml:space="preserve">Arbetsgruppen uppmärksammar ett stort behov och en möjlighet till förbättring genom ett digitalt verktyg för att kunna föra en god dialog mellan enheterna, för att få en hög patientsäkerhet i och med det.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Specialistvård  </w:t>
      </w:r>
    </w:p>
    <w:p w:rsidR="006B2ED3" w:rsidRDefault="00392C65">
      <w:pPr>
        <w:ind w:left="730"/>
      </w:pPr>
      <w:r>
        <w:t xml:space="preserve">Arbetsgruppen ser ett behov av förtydligande då det gäller specialistvård så som öppenvårdsmottagning, </w:t>
      </w:r>
      <w:proofErr w:type="spellStart"/>
      <w:r>
        <w:t>ex.vis</w:t>
      </w:r>
      <w:proofErr w:type="spellEnd"/>
      <w:r>
        <w:t xml:space="preserve"> neurologmottagning kontra </w:t>
      </w:r>
      <w:proofErr w:type="spellStart"/>
      <w:r>
        <w:t>öppenrehab</w:t>
      </w:r>
      <w:proofErr w:type="spellEnd"/>
      <w:r>
        <w:t xml:space="preserve">.  </w:t>
      </w:r>
    </w:p>
    <w:p w:rsidR="006B2ED3" w:rsidRDefault="00392C65">
      <w:pPr>
        <w:ind w:left="730"/>
      </w:pPr>
      <w:r>
        <w:t xml:space="preserve">Otydlighet finns kring när vi ska skicka remissen och till vem? I vilka fall tar/tar inte öppenvårdsmottagningen ärenden.  </w:t>
      </w:r>
    </w:p>
    <w:p w:rsidR="006B2ED3" w:rsidRDefault="00392C65">
      <w:pPr>
        <w:ind w:left="730"/>
      </w:pPr>
      <w:r>
        <w:t xml:space="preserve">Vad är specialistvård, vi har inget forum för dialog idag för att se om vi ska arbeta över organisationsgränserna för att nå bästa möjliga habilitering/rehabilitering för den enskilde.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Hjälpmedel för första veckan hemma:  </w:t>
      </w:r>
    </w:p>
    <w:p w:rsidR="006B2ED3" w:rsidRDefault="00392C65">
      <w:pPr>
        <w:ind w:left="730"/>
      </w:pPr>
      <w:r>
        <w:t xml:space="preserve">Arbetsgruppen har fört dialog kring detta och det finns olika syn på formuleringen som står i dagens gällande dokument. Detta är en punkt som arbetsgruppen inte är överens om. Slutenvården önskar att det förtydligas i riktlinjen att ”Förskriver och bekostar hjälpmedel för behov 1:a veckan inomhus. </w:t>
      </w:r>
      <w:r>
        <w:rPr>
          <w:i/>
        </w:rPr>
        <w:t xml:space="preserve">Vid gemensam samverkan kan avsteg göras”. </w:t>
      </w:r>
      <w:r>
        <w:t xml:space="preserve"> </w:t>
      </w:r>
    </w:p>
    <w:p w:rsidR="006B2ED3" w:rsidRDefault="00392C65">
      <w:pPr>
        <w:ind w:left="730"/>
      </w:pPr>
      <w:r>
        <w:t xml:space="preserve">Kommunens representanter hänvisar till förtexten i riktlinjen där det står ”Den värdegrund som samverkan skall bygga på” och punkter vad det står för. </w:t>
      </w:r>
    </w:p>
    <w:p w:rsidR="006B2ED3" w:rsidRDefault="00392C65">
      <w:pPr>
        <w:spacing w:after="43" w:line="259" w:lineRule="auto"/>
        <w:ind w:left="720" w:firstLine="0"/>
      </w:pPr>
      <w:r>
        <w:t xml:space="preserve"> </w:t>
      </w:r>
    </w:p>
    <w:p w:rsidR="006B2ED3" w:rsidRDefault="00392C65">
      <w:pPr>
        <w:numPr>
          <w:ilvl w:val="0"/>
          <w:numId w:val="1"/>
        </w:numPr>
        <w:ind w:hanging="360"/>
      </w:pPr>
      <w:r>
        <w:t xml:space="preserve">Asylsökande </w:t>
      </w:r>
    </w:p>
    <w:p w:rsidR="006B2ED3" w:rsidRDefault="00392C65">
      <w:pPr>
        <w:ind w:left="730"/>
      </w:pPr>
      <w:r>
        <w:t>Utifrån att arbetsgruppen har gått igenom den utvärdering som förskrivarna har fått besvara angående ”Riktlinjen för rehab/</w:t>
      </w:r>
      <w:proofErr w:type="spellStart"/>
      <w:r>
        <w:t>hab</w:t>
      </w:r>
      <w:proofErr w:type="spellEnd"/>
      <w:r>
        <w:t>/</w:t>
      </w:r>
      <w:proofErr w:type="spellStart"/>
      <w:r>
        <w:t>hjm</w:t>
      </w:r>
      <w:proofErr w:type="spellEnd"/>
      <w:r>
        <w:t xml:space="preserve">” så konstaterar arbetsgruppen att  det finns behov av förtydligande kring asylsökande. Det är otydligt och svårt för förskrivarna att veta vad som gäller kring ”vård som inte kan anstå” i dessa fallen.  </w:t>
      </w:r>
    </w:p>
    <w:p w:rsidR="006B2ED3" w:rsidRDefault="00392C65">
      <w:pPr>
        <w:spacing w:line="259" w:lineRule="auto"/>
        <w:ind w:left="720" w:firstLine="0"/>
      </w:pPr>
      <w:r>
        <w:t xml:space="preserve"> </w:t>
      </w:r>
    </w:p>
    <w:p w:rsidR="006B2ED3" w:rsidRDefault="00392C65">
      <w:pPr>
        <w:spacing w:line="259" w:lineRule="auto"/>
        <w:ind w:left="720" w:firstLine="0"/>
      </w:pPr>
      <w:r>
        <w:lastRenderedPageBreak/>
        <w:t xml:space="preserve"> </w:t>
      </w:r>
    </w:p>
    <w:p w:rsidR="006B2ED3" w:rsidRDefault="00392C65">
      <w:pPr>
        <w:spacing w:line="259" w:lineRule="auto"/>
        <w:ind w:left="720" w:firstLine="0"/>
      </w:pPr>
      <w:r>
        <w:t xml:space="preserve">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Beskrivning av kostnadsansvar </w:t>
      </w:r>
    </w:p>
    <w:p w:rsidR="006B2ED3" w:rsidRDefault="00392C65">
      <w:pPr>
        <w:ind w:left="730"/>
      </w:pPr>
      <w:r>
        <w:t xml:space="preserve">Det finns en osäkerhet kring kostnadsansvar för förskrivning och beställning av hjälpmedel. Arbetsgruppen ser en möjlighet till att göra förskrivarna säkrare i sina förskrivarroller om det görs ett förtydligande. Rehabilitering/habilitering  och hjälpmedel kompletteras med en bilaga.   </w:t>
      </w:r>
    </w:p>
    <w:p w:rsidR="006B2ED3" w:rsidRDefault="00392C65">
      <w:pPr>
        <w:spacing w:after="43" w:line="259" w:lineRule="auto"/>
        <w:ind w:left="720" w:firstLine="0"/>
      </w:pPr>
      <w:r>
        <w:t xml:space="preserve"> </w:t>
      </w:r>
    </w:p>
    <w:p w:rsidR="006B2ED3" w:rsidRDefault="00392C65">
      <w:pPr>
        <w:numPr>
          <w:ilvl w:val="0"/>
          <w:numId w:val="1"/>
        </w:numPr>
        <w:ind w:hanging="360"/>
      </w:pPr>
      <w:r>
        <w:t xml:space="preserve">Saknad av förtydligande </w:t>
      </w:r>
    </w:p>
    <w:p w:rsidR="006B2ED3" w:rsidRDefault="00392C65">
      <w:pPr>
        <w:ind w:left="730"/>
      </w:pPr>
      <w:r>
        <w:t xml:space="preserve">Då det finns en önskan om att komplettera texten inledningsvis om att vi utgår från ICF så har arbetsgruppen tittat på dokument från andra regioner för att se hur andra har gjort. Arbetsgruppen har sett att det finns förtydliganden som skulle kunna underlätta för förskrivarna och förslag tas fram för Dalarna. Kan det i så fall kompletteras med senare och bli en bilaga?  </w:t>
      </w:r>
    </w:p>
    <w:p w:rsidR="006B2ED3" w:rsidRDefault="00392C65">
      <w:pPr>
        <w:spacing w:after="45" w:line="259" w:lineRule="auto"/>
        <w:ind w:left="720" w:firstLine="0"/>
      </w:pPr>
      <w:r>
        <w:t xml:space="preserve"> </w:t>
      </w:r>
    </w:p>
    <w:p w:rsidR="006B2ED3" w:rsidRDefault="00392C65">
      <w:pPr>
        <w:numPr>
          <w:ilvl w:val="0"/>
          <w:numId w:val="1"/>
        </w:numPr>
        <w:ind w:hanging="360"/>
      </w:pPr>
      <w:r>
        <w:t xml:space="preserve">Uppföljning och revidering </w:t>
      </w:r>
    </w:p>
    <w:p w:rsidR="006B2ED3" w:rsidRDefault="00392C65">
      <w:pPr>
        <w:ind w:left="730"/>
      </w:pPr>
      <w:r>
        <w:t xml:space="preserve">För att dokumentet ska vara levande och följa arbetet i vardagen ser vi behov av att det följs upp och revidering görs om behovet bedöms finnas. Arbetsgruppen föreslår att uppföljning görs efter ett år.   </w:t>
      </w:r>
    </w:p>
    <w:p w:rsidR="006B2ED3" w:rsidRDefault="00392C65">
      <w:pPr>
        <w:spacing w:line="259" w:lineRule="auto"/>
        <w:ind w:left="720" w:firstLine="0"/>
      </w:pPr>
      <w:r>
        <w:t xml:space="preserve"> </w:t>
      </w:r>
    </w:p>
    <w:p w:rsidR="006B2ED3" w:rsidRDefault="00392C65">
      <w:pPr>
        <w:spacing w:line="259" w:lineRule="auto"/>
        <w:ind w:left="720" w:firstLine="0"/>
      </w:pPr>
      <w:r>
        <w:t xml:space="preserve"> </w:t>
      </w:r>
    </w:p>
    <w:p w:rsidR="006B2ED3" w:rsidRDefault="00392C65">
      <w:pPr>
        <w:spacing w:after="158" w:line="259" w:lineRule="auto"/>
        <w:ind w:left="720" w:firstLine="0"/>
      </w:pPr>
      <w:r>
        <w:t xml:space="preserve"> </w:t>
      </w:r>
    </w:p>
    <w:p w:rsidR="006B2ED3" w:rsidRDefault="00392C65">
      <w:pPr>
        <w:spacing w:after="160" w:line="259" w:lineRule="auto"/>
        <w:ind w:left="0" w:firstLine="0"/>
      </w:pPr>
      <w:r>
        <w:t xml:space="preserve"> </w:t>
      </w:r>
    </w:p>
    <w:p w:rsidR="006B2ED3" w:rsidRDefault="00392C65">
      <w:pPr>
        <w:spacing w:after="158" w:line="259" w:lineRule="auto"/>
        <w:ind w:left="360" w:firstLine="0"/>
      </w:pPr>
      <w:r>
        <w:t xml:space="preserve"> </w:t>
      </w:r>
    </w:p>
    <w:p w:rsidR="006B2ED3" w:rsidRDefault="00392C65">
      <w:pPr>
        <w:spacing w:line="259" w:lineRule="auto"/>
        <w:ind w:left="0" w:firstLine="0"/>
      </w:pPr>
      <w:r>
        <w:t xml:space="preserve"> </w:t>
      </w:r>
    </w:p>
    <w:sectPr w:rsidR="006B2ED3">
      <w:pgSz w:w="11906" w:h="16838"/>
      <w:pgMar w:top="1460" w:right="1423" w:bottom="16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45E69"/>
    <w:multiLevelType w:val="hybridMultilevel"/>
    <w:tmpl w:val="744020A6"/>
    <w:lvl w:ilvl="0" w:tplc="011E55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665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B862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D228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6DC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81F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9257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2C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A28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D3"/>
    <w:rsid w:val="00392C65"/>
    <w:rsid w:val="006B2ED3"/>
    <w:rsid w:val="00796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C1C0B-220E-49FA-84DF-3BCBB5B4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8" w:lineRule="auto"/>
      <w:ind w:left="370" w:hanging="10"/>
    </w:pPr>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3174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Helene Marie /LD Hjälpmedel Hjälpmedelscentral /Borlänge</dc:creator>
  <cp:keywords/>
  <cp:lastModifiedBy>Liljeberg Hans /Central förvaltning Hälso- och sjukvårdsenhet /Falun</cp:lastModifiedBy>
  <cp:revision>2</cp:revision>
  <dcterms:created xsi:type="dcterms:W3CDTF">2019-05-03T14:38:00Z</dcterms:created>
  <dcterms:modified xsi:type="dcterms:W3CDTF">2019-05-03T14:38:00Z</dcterms:modified>
</cp:coreProperties>
</file>